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F6" w:rsidRPr="008A6E02" w:rsidRDefault="006569F6" w:rsidP="006569F6">
      <w:pPr>
        <w:ind w:left="2880" w:firstLine="720"/>
        <w:jc w:val="both"/>
        <w:rPr>
          <w:b/>
          <w:sz w:val="36"/>
          <w:szCs w:val="36"/>
        </w:rPr>
      </w:pPr>
      <w:r w:rsidRPr="008A6E02">
        <w:rPr>
          <w:b/>
          <w:sz w:val="36"/>
          <w:szCs w:val="36"/>
        </w:rPr>
        <w:t>ДОКЛАД</w:t>
      </w:r>
    </w:p>
    <w:p w:rsidR="006569F6" w:rsidRPr="008A6E02" w:rsidRDefault="006569F6" w:rsidP="006569F6">
      <w:pPr>
        <w:ind w:left="2880" w:firstLine="720"/>
        <w:jc w:val="both"/>
        <w:rPr>
          <w:b/>
          <w:sz w:val="36"/>
          <w:szCs w:val="36"/>
        </w:rPr>
      </w:pPr>
      <w:r w:rsidRPr="008A6E02">
        <w:rPr>
          <w:b/>
          <w:sz w:val="36"/>
          <w:szCs w:val="36"/>
        </w:rPr>
        <w:t xml:space="preserve"> </w:t>
      </w:r>
    </w:p>
    <w:p w:rsidR="006569F6" w:rsidRPr="008A6E02" w:rsidRDefault="006569F6" w:rsidP="006569F6">
      <w:pPr>
        <w:jc w:val="center"/>
        <w:rPr>
          <w:b/>
          <w:sz w:val="28"/>
          <w:szCs w:val="28"/>
        </w:rPr>
      </w:pPr>
      <w:r w:rsidRPr="008A6E02">
        <w:rPr>
          <w:b/>
          <w:sz w:val="28"/>
          <w:szCs w:val="28"/>
        </w:rPr>
        <w:t>ЗА ДЕЙНОСТТА НА СПЕЦИАЛИЗИРАНИЯ НАКАЗАТЕЛЕН СЪД     ПРЕЗ 201</w:t>
      </w:r>
      <w:r w:rsidR="00040AF6">
        <w:rPr>
          <w:b/>
          <w:sz w:val="28"/>
          <w:szCs w:val="28"/>
        </w:rPr>
        <w:t>4</w:t>
      </w:r>
      <w:r w:rsidRPr="008A6E02">
        <w:rPr>
          <w:b/>
          <w:sz w:val="28"/>
          <w:szCs w:val="28"/>
        </w:rPr>
        <w:t xml:space="preserve"> ГОДИНА</w:t>
      </w:r>
    </w:p>
    <w:p w:rsidR="006569F6" w:rsidRPr="008A6E02" w:rsidRDefault="006569F6" w:rsidP="006569F6">
      <w:pPr>
        <w:jc w:val="both"/>
        <w:rPr>
          <w:sz w:val="28"/>
          <w:szCs w:val="28"/>
        </w:rPr>
      </w:pPr>
    </w:p>
    <w:p w:rsidR="006569F6" w:rsidRPr="008A6E02" w:rsidRDefault="006569F6" w:rsidP="006569F6">
      <w:pPr>
        <w:jc w:val="both"/>
        <w:rPr>
          <w:sz w:val="28"/>
          <w:szCs w:val="28"/>
        </w:rPr>
      </w:pPr>
    </w:p>
    <w:p w:rsidR="006569F6" w:rsidRPr="00AA1D45" w:rsidRDefault="006569F6" w:rsidP="006569F6">
      <w:pPr>
        <w:ind w:firstLine="720"/>
        <w:jc w:val="both"/>
        <w:rPr>
          <w:b/>
          <w:sz w:val="28"/>
          <w:szCs w:val="28"/>
        </w:rPr>
      </w:pPr>
      <w:r w:rsidRPr="00AA1D45">
        <w:rPr>
          <w:sz w:val="28"/>
          <w:szCs w:val="28"/>
        </w:rPr>
        <w:t xml:space="preserve">Докладът отчита работата на Специализирания наказателен съд, в изпълнение на задълженията  по чл. 117 ал.1  от Конституцията на Република България - защита на правата и законните интереси на гражданите, юридическите лица и държавата,  при съблюдаване изискванията на чл. 7 и чл. 8 от Закона за съдебната власт - справедливо и безпристрастно правосъдие, </w:t>
      </w:r>
      <w:r>
        <w:rPr>
          <w:sz w:val="28"/>
          <w:szCs w:val="28"/>
        </w:rPr>
        <w:t xml:space="preserve"> </w:t>
      </w:r>
      <w:r w:rsidRPr="00AA1D45">
        <w:rPr>
          <w:sz w:val="28"/>
          <w:szCs w:val="28"/>
        </w:rPr>
        <w:t>при точно и еднакво прилагане на законите спрямо всички</w:t>
      </w:r>
      <w:r>
        <w:rPr>
          <w:sz w:val="28"/>
          <w:szCs w:val="28"/>
        </w:rPr>
        <w:t>.</w:t>
      </w:r>
      <w:r w:rsidRPr="00AA1D45">
        <w:rPr>
          <w:sz w:val="28"/>
          <w:szCs w:val="28"/>
        </w:rPr>
        <w:t xml:space="preserve"> </w:t>
      </w:r>
    </w:p>
    <w:p w:rsidR="006569F6" w:rsidRPr="008C1D6F" w:rsidRDefault="006569F6" w:rsidP="006569F6">
      <w:pPr>
        <w:jc w:val="both"/>
        <w:rPr>
          <w:sz w:val="28"/>
          <w:szCs w:val="28"/>
        </w:rPr>
      </w:pPr>
      <w:r w:rsidRPr="008A6E02">
        <w:rPr>
          <w:sz w:val="28"/>
          <w:szCs w:val="28"/>
        </w:rPr>
        <w:tab/>
        <w:t>Специализираният наказателен съд започна да функционира на 01.</w:t>
      </w:r>
      <w:proofErr w:type="spellStart"/>
      <w:r w:rsidRPr="008A6E02">
        <w:rPr>
          <w:sz w:val="28"/>
          <w:szCs w:val="28"/>
        </w:rPr>
        <w:t>01</w:t>
      </w:r>
      <w:proofErr w:type="spellEnd"/>
      <w:r w:rsidRPr="008A6E02">
        <w:rPr>
          <w:sz w:val="28"/>
          <w:szCs w:val="28"/>
        </w:rPr>
        <w:t>.2012 година. Първоначалният щат на съда се състоеше от 11 бр. съдии и 25 бр. съдебни служители.</w:t>
      </w:r>
    </w:p>
    <w:p w:rsidR="00606629" w:rsidRDefault="006569F6" w:rsidP="00606629">
      <w:pPr>
        <w:ind w:right="-9" w:firstLine="540"/>
        <w:jc w:val="both"/>
        <w:rPr>
          <w:sz w:val="28"/>
          <w:szCs w:val="28"/>
          <w:lang w:val="en-US"/>
        </w:rPr>
      </w:pPr>
      <w:r w:rsidRPr="008A6E02">
        <w:rPr>
          <w:sz w:val="28"/>
          <w:szCs w:val="28"/>
        </w:rPr>
        <w:t>Към 31.12.201</w:t>
      </w:r>
      <w:r w:rsidR="00CE34CA">
        <w:rPr>
          <w:sz w:val="28"/>
          <w:szCs w:val="28"/>
        </w:rPr>
        <w:t>4</w:t>
      </w:r>
      <w:r w:rsidRPr="008A6E02">
        <w:rPr>
          <w:sz w:val="28"/>
          <w:szCs w:val="28"/>
        </w:rPr>
        <w:t xml:space="preserve"> г. в СпНС са работили 1</w:t>
      </w:r>
      <w:r w:rsidR="00CE34CA">
        <w:rPr>
          <w:sz w:val="28"/>
          <w:szCs w:val="28"/>
        </w:rPr>
        <w:t>6</w:t>
      </w:r>
      <w:r w:rsidRPr="008A6E02">
        <w:rPr>
          <w:sz w:val="28"/>
          <w:szCs w:val="28"/>
        </w:rPr>
        <w:t xml:space="preserve"> съдии</w:t>
      </w:r>
      <w:r w:rsidR="008B73A0">
        <w:rPr>
          <w:sz w:val="28"/>
          <w:szCs w:val="28"/>
        </w:rPr>
        <w:t xml:space="preserve">, при 18 щатни бройки. </w:t>
      </w:r>
      <w:r w:rsidR="00C41D9D">
        <w:rPr>
          <w:sz w:val="28"/>
          <w:szCs w:val="28"/>
        </w:rPr>
        <w:t>С</w:t>
      </w:r>
      <w:r w:rsidR="00360927">
        <w:rPr>
          <w:sz w:val="28"/>
          <w:szCs w:val="28"/>
        </w:rPr>
        <w:t xml:space="preserve">ъдия </w:t>
      </w:r>
      <w:r w:rsidR="00C41D9D">
        <w:rPr>
          <w:sz w:val="28"/>
          <w:szCs w:val="28"/>
        </w:rPr>
        <w:t xml:space="preserve">Мариета Райкова е </w:t>
      </w:r>
      <w:r w:rsidR="00360927">
        <w:rPr>
          <w:sz w:val="28"/>
          <w:szCs w:val="28"/>
        </w:rPr>
        <w:t>командирован</w:t>
      </w:r>
      <w:r w:rsidR="00C41D9D">
        <w:rPr>
          <w:sz w:val="28"/>
          <w:szCs w:val="28"/>
        </w:rPr>
        <w:t>а</w:t>
      </w:r>
      <w:r w:rsidR="00360927">
        <w:rPr>
          <w:sz w:val="28"/>
          <w:szCs w:val="28"/>
        </w:rPr>
        <w:t xml:space="preserve"> в Софийски градски съд, а </w:t>
      </w:r>
      <w:r w:rsidR="00C41D9D">
        <w:rPr>
          <w:sz w:val="28"/>
          <w:szCs w:val="28"/>
        </w:rPr>
        <w:t>съдия Емил Желев</w:t>
      </w:r>
      <w:r w:rsidR="00DB73A6">
        <w:rPr>
          <w:sz w:val="28"/>
          <w:szCs w:val="28"/>
        </w:rPr>
        <w:t xml:space="preserve"> </w:t>
      </w:r>
      <w:r w:rsidR="00C41D9D">
        <w:rPr>
          <w:sz w:val="28"/>
          <w:szCs w:val="28"/>
        </w:rPr>
        <w:t xml:space="preserve">е командирован за участие в дългосрочен стаж в Съда на Европейския </w:t>
      </w:r>
      <w:r w:rsidR="00DB73A6">
        <w:rPr>
          <w:sz w:val="28"/>
          <w:szCs w:val="28"/>
        </w:rPr>
        <w:t>съюз по Обменна програма на Европейската мрежа за съдебно обучение</w:t>
      </w:r>
      <w:r w:rsidR="00360927">
        <w:rPr>
          <w:sz w:val="28"/>
          <w:szCs w:val="28"/>
        </w:rPr>
        <w:t xml:space="preserve"> в Люксембург.</w:t>
      </w:r>
    </w:p>
    <w:p w:rsidR="006569F6" w:rsidRPr="008A6E02" w:rsidRDefault="006569F6" w:rsidP="00606629">
      <w:pPr>
        <w:ind w:right="-9" w:firstLine="540"/>
        <w:jc w:val="both"/>
        <w:rPr>
          <w:sz w:val="28"/>
          <w:szCs w:val="28"/>
        </w:rPr>
      </w:pPr>
      <w:r w:rsidRPr="008A6E02">
        <w:rPr>
          <w:sz w:val="28"/>
          <w:szCs w:val="28"/>
        </w:rPr>
        <w:t>През 201</w:t>
      </w:r>
      <w:r w:rsidR="00CE34CA">
        <w:rPr>
          <w:sz w:val="28"/>
          <w:szCs w:val="28"/>
        </w:rPr>
        <w:t>4</w:t>
      </w:r>
      <w:r w:rsidRPr="008A6E02">
        <w:rPr>
          <w:sz w:val="28"/>
          <w:szCs w:val="28"/>
        </w:rPr>
        <w:t xml:space="preserve"> г. съставите в СпНС се увеличиха </w:t>
      </w:r>
      <w:r w:rsidR="00CE34CA">
        <w:rPr>
          <w:sz w:val="28"/>
          <w:szCs w:val="28"/>
        </w:rPr>
        <w:t xml:space="preserve">на 16 след като в средата на годината встъпиха в длъжност </w:t>
      </w:r>
      <w:r w:rsidR="004928AF">
        <w:rPr>
          <w:sz w:val="28"/>
          <w:szCs w:val="28"/>
        </w:rPr>
        <w:t>8 съдии</w:t>
      </w:r>
      <w:r w:rsidRPr="008A6E02">
        <w:rPr>
          <w:sz w:val="28"/>
          <w:szCs w:val="28"/>
        </w:rPr>
        <w:t>.</w:t>
      </w:r>
      <w:r w:rsidRPr="007A3616">
        <w:rPr>
          <w:sz w:val="28"/>
          <w:szCs w:val="28"/>
        </w:rPr>
        <w:t xml:space="preserve"> </w:t>
      </w:r>
      <w:r w:rsidRPr="00766D28">
        <w:rPr>
          <w:sz w:val="28"/>
          <w:szCs w:val="28"/>
        </w:rPr>
        <w:t>Към 31.12.201</w:t>
      </w:r>
      <w:r w:rsidR="004928AF">
        <w:rPr>
          <w:sz w:val="28"/>
          <w:szCs w:val="28"/>
        </w:rPr>
        <w:t>4</w:t>
      </w:r>
      <w:r w:rsidRPr="00766D28">
        <w:rPr>
          <w:sz w:val="28"/>
          <w:szCs w:val="28"/>
        </w:rPr>
        <w:t xml:space="preserve"> г. в СпНС са работили </w:t>
      </w:r>
      <w:r w:rsidRPr="00D82E31">
        <w:rPr>
          <w:sz w:val="28"/>
          <w:szCs w:val="28"/>
        </w:rPr>
        <w:t>и 3</w:t>
      </w:r>
      <w:r w:rsidR="00D82E31" w:rsidRPr="00D82E31">
        <w:rPr>
          <w:sz w:val="28"/>
          <w:szCs w:val="28"/>
        </w:rPr>
        <w:t>7</w:t>
      </w:r>
      <w:r w:rsidRPr="00D82E31">
        <w:rPr>
          <w:sz w:val="28"/>
          <w:szCs w:val="28"/>
        </w:rPr>
        <w:t xml:space="preserve"> съдебни служители</w:t>
      </w:r>
      <w:r w:rsidRPr="00766D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569F6" w:rsidRPr="00AA1D45" w:rsidRDefault="006569F6" w:rsidP="006569F6">
      <w:pPr>
        <w:ind w:right="-9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През 201</w:t>
      </w:r>
      <w:r w:rsidR="00B00281">
        <w:rPr>
          <w:sz w:val="28"/>
          <w:szCs w:val="28"/>
        </w:rPr>
        <w:t>4</w:t>
      </w:r>
      <w:r>
        <w:rPr>
          <w:sz w:val="28"/>
          <w:szCs w:val="28"/>
        </w:rPr>
        <w:t>г. д</w:t>
      </w:r>
      <w:r w:rsidRPr="00AA1D45">
        <w:rPr>
          <w:sz w:val="28"/>
          <w:szCs w:val="28"/>
        </w:rPr>
        <w:t>о ВСС са отправени съответни предложения от административния ръководител на съда за периодично атестиране по реда на чл. 196 т. 2 ЗСВ на съдии. Към момента на изготвяне на настоящия доклад атестационните процедури</w:t>
      </w:r>
      <w:r w:rsidR="0031254F">
        <w:rPr>
          <w:sz w:val="28"/>
          <w:szCs w:val="28"/>
        </w:rPr>
        <w:t xml:space="preserve"> за четирима съдии</w:t>
      </w:r>
      <w:r w:rsidRPr="00AA1D45">
        <w:rPr>
          <w:sz w:val="28"/>
          <w:szCs w:val="28"/>
        </w:rPr>
        <w:t xml:space="preserve"> са приключили, като са приети </w:t>
      </w:r>
      <w:r>
        <w:rPr>
          <w:sz w:val="28"/>
          <w:szCs w:val="28"/>
        </w:rPr>
        <w:t xml:space="preserve">най - високите </w:t>
      </w:r>
      <w:r w:rsidRPr="00AA1D45">
        <w:rPr>
          <w:sz w:val="28"/>
          <w:szCs w:val="28"/>
        </w:rPr>
        <w:t>комплексни оценки „много добра”.</w:t>
      </w:r>
      <w:r>
        <w:rPr>
          <w:sz w:val="28"/>
          <w:szCs w:val="28"/>
        </w:rPr>
        <w:t xml:space="preserve"> Няма съдии с наложени дисциплинарни наказания.</w:t>
      </w:r>
    </w:p>
    <w:p w:rsidR="008C1D6F" w:rsidRDefault="006569F6" w:rsidP="006569F6">
      <w:pPr>
        <w:ind w:right="-9" w:firstLine="540"/>
        <w:jc w:val="both"/>
        <w:rPr>
          <w:sz w:val="28"/>
          <w:szCs w:val="28"/>
        </w:rPr>
      </w:pPr>
      <w:r w:rsidRPr="00AA1D45">
        <w:rPr>
          <w:sz w:val="28"/>
          <w:szCs w:val="28"/>
        </w:rPr>
        <w:t>Разпределението на делата между съдиите -</w:t>
      </w:r>
      <w:r>
        <w:rPr>
          <w:sz w:val="28"/>
          <w:szCs w:val="28"/>
          <w:lang w:val="en-US"/>
        </w:rPr>
        <w:t xml:space="preserve"> </w:t>
      </w:r>
      <w:r w:rsidRPr="00AA1D45">
        <w:rPr>
          <w:sz w:val="28"/>
          <w:szCs w:val="28"/>
        </w:rPr>
        <w:t>докладчици се извършва при стриктно спазване на чл. 9 ЗСВ</w:t>
      </w:r>
      <w:r w:rsidR="00606629">
        <w:rPr>
          <w:sz w:val="28"/>
          <w:szCs w:val="28"/>
        </w:rPr>
        <w:t>, както и утвърдените от административния ръководител вътрешни правила за случайното електронно разпределение на делата</w:t>
      </w:r>
      <w:r w:rsidRPr="00AA1D45">
        <w:rPr>
          <w:sz w:val="28"/>
          <w:szCs w:val="28"/>
        </w:rPr>
        <w:t>. Използва се компютърната програма за електронно разпределение на принципа на случайния избор „</w:t>
      </w:r>
      <w:r w:rsidRPr="00AA1D45">
        <w:rPr>
          <w:sz w:val="28"/>
          <w:szCs w:val="28"/>
          <w:lang w:val="en-US"/>
        </w:rPr>
        <w:t>Law</w:t>
      </w:r>
      <w:r w:rsidRPr="00AA1D45">
        <w:rPr>
          <w:sz w:val="28"/>
          <w:szCs w:val="28"/>
          <w:lang w:val="ru-RU"/>
        </w:rPr>
        <w:t xml:space="preserve"> </w:t>
      </w:r>
      <w:r w:rsidRPr="00AA1D45">
        <w:rPr>
          <w:sz w:val="28"/>
          <w:szCs w:val="28"/>
          <w:lang w:val="en-US"/>
        </w:rPr>
        <w:t>Choice</w:t>
      </w:r>
      <w:r w:rsidRPr="00AA1D45">
        <w:rPr>
          <w:sz w:val="28"/>
          <w:szCs w:val="28"/>
        </w:rPr>
        <w:t xml:space="preserve">”, предоставена от ВСС. </w:t>
      </w:r>
    </w:p>
    <w:p w:rsidR="006569F6" w:rsidRPr="00AA1D45" w:rsidRDefault="006569F6" w:rsidP="006569F6">
      <w:pPr>
        <w:ind w:right="-9" w:firstLine="540"/>
        <w:jc w:val="both"/>
        <w:rPr>
          <w:sz w:val="28"/>
          <w:szCs w:val="28"/>
        </w:rPr>
      </w:pPr>
      <w:r w:rsidRPr="00AA1D45">
        <w:rPr>
          <w:sz w:val="28"/>
          <w:szCs w:val="28"/>
        </w:rPr>
        <w:t xml:space="preserve">Постановените съдебни актове се </w:t>
      </w:r>
      <w:r w:rsidR="00015312">
        <w:rPr>
          <w:sz w:val="28"/>
          <w:szCs w:val="28"/>
        </w:rPr>
        <w:t xml:space="preserve">изпращат за </w:t>
      </w:r>
      <w:r w:rsidRPr="00AA1D45">
        <w:rPr>
          <w:sz w:val="28"/>
          <w:szCs w:val="28"/>
        </w:rPr>
        <w:t>публикува</w:t>
      </w:r>
      <w:r w:rsidR="00015312">
        <w:rPr>
          <w:sz w:val="28"/>
          <w:szCs w:val="28"/>
        </w:rPr>
        <w:t>не</w:t>
      </w:r>
      <w:r w:rsidRPr="00AA1D45">
        <w:rPr>
          <w:sz w:val="28"/>
          <w:szCs w:val="28"/>
        </w:rPr>
        <w:t xml:space="preserve"> незабавно на централния уеб-базиран интерфейс, поддържан от ВСС. </w:t>
      </w:r>
    </w:p>
    <w:p w:rsidR="006569F6" w:rsidRPr="00AA1D45" w:rsidRDefault="006569F6" w:rsidP="006569F6">
      <w:pPr>
        <w:ind w:right="-9" w:firstLine="540"/>
        <w:jc w:val="both"/>
        <w:rPr>
          <w:sz w:val="28"/>
          <w:szCs w:val="28"/>
        </w:rPr>
      </w:pPr>
    </w:p>
    <w:p w:rsidR="006569F6" w:rsidRPr="008A6E02" w:rsidRDefault="006569F6" w:rsidP="006569F6">
      <w:pPr>
        <w:ind w:right="-9" w:firstLine="540"/>
        <w:jc w:val="both"/>
        <w:rPr>
          <w:sz w:val="28"/>
          <w:szCs w:val="28"/>
        </w:rPr>
      </w:pPr>
      <w:r w:rsidRPr="008A6E02">
        <w:rPr>
          <w:sz w:val="28"/>
          <w:szCs w:val="28"/>
        </w:rPr>
        <w:lastRenderedPageBreak/>
        <w:t>През 201</w:t>
      </w:r>
      <w:r w:rsidR="00F35B94">
        <w:rPr>
          <w:sz w:val="28"/>
          <w:szCs w:val="28"/>
        </w:rPr>
        <w:t>4</w:t>
      </w:r>
      <w:r w:rsidRPr="008A6E02">
        <w:rPr>
          <w:sz w:val="28"/>
          <w:szCs w:val="28"/>
        </w:rPr>
        <w:t xml:space="preserve"> год. в съда са </w:t>
      </w:r>
      <w:r w:rsidRPr="008A6E02">
        <w:rPr>
          <w:b/>
          <w:bCs/>
          <w:sz w:val="28"/>
          <w:szCs w:val="28"/>
        </w:rPr>
        <w:t>постъпили и са образувани</w:t>
      </w:r>
      <w:r w:rsidRPr="008A6E02">
        <w:rPr>
          <w:sz w:val="28"/>
          <w:szCs w:val="28"/>
        </w:rPr>
        <w:t xml:space="preserve"> общо </w:t>
      </w:r>
      <w:r w:rsidRPr="008A6E02">
        <w:rPr>
          <w:b/>
          <w:sz w:val="28"/>
          <w:szCs w:val="28"/>
        </w:rPr>
        <w:t>1 </w:t>
      </w:r>
      <w:r w:rsidR="000F423E">
        <w:rPr>
          <w:b/>
          <w:sz w:val="28"/>
          <w:szCs w:val="28"/>
        </w:rPr>
        <w:t>915</w:t>
      </w:r>
      <w:r w:rsidRPr="008A6E02">
        <w:rPr>
          <w:b/>
          <w:sz w:val="28"/>
          <w:szCs w:val="28"/>
        </w:rPr>
        <w:t xml:space="preserve"> дела </w:t>
      </w:r>
      <w:r w:rsidRPr="008A6E02">
        <w:rPr>
          <w:sz w:val="28"/>
          <w:szCs w:val="28"/>
        </w:rPr>
        <w:t>/</w:t>
      </w:r>
      <w:r w:rsidR="00AB46A9">
        <w:rPr>
          <w:sz w:val="28"/>
          <w:szCs w:val="28"/>
        </w:rPr>
        <w:t>1</w:t>
      </w:r>
      <w:r w:rsidRPr="008A6E02">
        <w:rPr>
          <w:bCs/>
          <w:sz w:val="28"/>
          <w:szCs w:val="28"/>
        </w:rPr>
        <w:t> </w:t>
      </w:r>
      <w:r w:rsidR="00AB46A9">
        <w:rPr>
          <w:bCs/>
          <w:sz w:val="28"/>
          <w:szCs w:val="28"/>
        </w:rPr>
        <w:t>654</w:t>
      </w:r>
      <w:r w:rsidRPr="008A6E02">
        <w:rPr>
          <w:bCs/>
          <w:sz w:val="28"/>
          <w:szCs w:val="28"/>
        </w:rPr>
        <w:t xml:space="preserve"> за 201</w:t>
      </w:r>
      <w:r w:rsidR="00F35B94">
        <w:rPr>
          <w:bCs/>
          <w:sz w:val="28"/>
          <w:szCs w:val="28"/>
        </w:rPr>
        <w:t>3</w:t>
      </w:r>
      <w:r w:rsidRPr="008A6E02">
        <w:rPr>
          <w:bCs/>
          <w:sz w:val="28"/>
          <w:szCs w:val="28"/>
        </w:rPr>
        <w:t xml:space="preserve"> год./</w:t>
      </w:r>
      <w:r w:rsidRPr="008A6E02">
        <w:rPr>
          <w:sz w:val="28"/>
          <w:szCs w:val="28"/>
        </w:rPr>
        <w:t>. Това означава, че през 201</w:t>
      </w:r>
      <w:r w:rsidR="00AB46A9">
        <w:rPr>
          <w:sz w:val="28"/>
          <w:szCs w:val="28"/>
        </w:rPr>
        <w:t>4</w:t>
      </w:r>
      <w:r w:rsidRPr="008A6E02">
        <w:rPr>
          <w:sz w:val="28"/>
          <w:szCs w:val="28"/>
        </w:rPr>
        <w:t xml:space="preserve"> г. един съдия </w:t>
      </w:r>
      <w:r w:rsidR="00AB46A9">
        <w:rPr>
          <w:sz w:val="28"/>
          <w:szCs w:val="28"/>
        </w:rPr>
        <w:t xml:space="preserve">реално </w:t>
      </w:r>
      <w:r w:rsidRPr="008A6E02">
        <w:rPr>
          <w:sz w:val="28"/>
          <w:szCs w:val="28"/>
        </w:rPr>
        <w:t xml:space="preserve">е получил средно по </w:t>
      </w:r>
      <w:r w:rsidRPr="008A6E02">
        <w:rPr>
          <w:b/>
          <w:sz w:val="28"/>
          <w:szCs w:val="28"/>
        </w:rPr>
        <w:t>1</w:t>
      </w:r>
      <w:r w:rsidR="00AB46A9">
        <w:rPr>
          <w:b/>
          <w:sz w:val="28"/>
          <w:szCs w:val="28"/>
        </w:rPr>
        <w:t>4</w:t>
      </w:r>
      <w:r w:rsidRPr="008A6E02">
        <w:rPr>
          <w:b/>
          <w:sz w:val="28"/>
          <w:szCs w:val="28"/>
        </w:rPr>
        <w:t xml:space="preserve">7 </w:t>
      </w:r>
      <w:r w:rsidRPr="008A6E02">
        <w:rPr>
          <w:sz w:val="28"/>
          <w:szCs w:val="28"/>
        </w:rPr>
        <w:t>броя дела /</w:t>
      </w:r>
      <w:r w:rsidR="00AB46A9">
        <w:rPr>
          <w:sz w:val="28"/>
          <w:szCs w:val="28"/>
        </w:rPr>
        <w:t>127</w:t>
      </w:r>
      <w:r w:rsidRPr="008A6E02">
        <w:rPr>
          <w:sz w:val="28"/>
          <w:szCs w:val="28"/>
        </w:rPr>
        <w:t xml:space="preserve"> за 201</w:t>
      </w:r>
      <w:r w:rsidR="00AB46A9">
        <w:rPr>
          <w:sz w:val="28"/>
          <w:szCs w:val="28"/>
        </w:rPr>
        <w:t>3</w:t>
      </w:r>
      <w:r w:rsidRPr="008A6E02">
        <w:rPr>
          <w:sz w:val="28"/>
          <w:szCs w:val="28"/>
        </w:rPr>
        <w:t xml:space="preserve"> год./. </w:t>
      </w:r>
    </w:p>
    <w:p w:rsidR="006569F6" w:rsidRPr="008A6E02" w:rsidRDefault="006569F6" w:rsidP="006569F6">
      <w:pPr>
        <w:ind w:right="-9" w:firstLine="540"/>
        <w:jc w:val="both"/>
        <w:rPr>
          <w:sz w:val="28"/>
          <w:szCs w:val="28"/>
        </w:rPr>
      </w:pPr>
      <w:r w:rsidRPr="008A6E02">
        <w:rPr>
          <w:sz w:val="28"/>
          <w:szCs w:val="28"/>
        </w:rPr>
        <w:t>От постъпилите през 201</w:t>
      </w:r>
      <w:r w:rsidR="00F35B94">
        <w:rPr>
          <w:sz w:val="28"/>
          <w:szCs w:val="28"/>
        </w:rPr>
        <w:t>4</w:t>
      </w:r>
      <w:r w:rsidRPr="008A6E02">
        <w:rPr>
          <w:sz w:val="28"/>
          <w:szCs w:val="28"/>
        </w:rPr>
        <w:t xml:space="preserve"> год. общо 1</w:t>
      </w:r>
      <w:r w:rsidR="00AB46A9">
        <w:rPr>
          <w:sz w:val="28"/>
          <w:szCs w:val="28"/>
        </w:rPr>
        <w:t xml:space="preserve">915 </w:t>
      </w:r>
      <w:r w:rsidRPr="008A6E02">
        <w:rPr>
          <w:sz w:val="28"/>
          <w:szCs w:val="28"/>
        </w:rPr>
        <w:t>броя дела,</w:t>
      </w:r>
    </w:p>
    <w:p w:rsidR="006569F6" w:rsidRPr="008A6E02" w:rsidRDefault="006569F6" w:rsidP="006569F6">
      <w:pPr>
        <w:ind w:right="-9" w:firstLine="540"/>
        <w:jc w:val="both"/>
        <w:rPr>
          <w:sz w:val="28"/>
          <w:szCs w:val="28"/>
        </w:rPr>
      </w:pPr>
      <w:r w:rsidRPr="008A6E02">
        <w:rPr>
          <w:b/>
          <w:bCs/>
          <w:sz w:val="28"/>
          <w:szCs w:val="28"/>
        </w:rPr>
        <w:t>по отделни видове дела цифрите сочат следното</w:t>
      </w:r>
      <w:r w:rsidRPr="008A6E02">
        <w:rPr>
          <w:sz w:val="28"/>
          <w:szCs w:val="28"/>
        </w:rPr>
        <w:t>:</w:t>
      </w:r>
    </w:p>
    <w:p w:rsidR="006569F6" w:rsidRPr="008A6E02" w:rsidRDefault="006569F6" w:rsidP="006569F6">
      <w:pPr>
        <w:ind w:right="-9" w:firstLine="540"/>
        <w:jc w:val="both"/>
        <w:rPr>
          <w:sz w:val="28"/>
          <w:szCs w:val="28"/>
        </w:rPr>
      </w:pPr>
      <w:r w:rsidRPr="008A6E02">
        <w:rPr>
          <w:sz w:val="28"/>
          <w:szCs w:val="28"/>
        </w:rPr>
        <w:t xml:space="preserve">- постъпили НОХ дела – </w:t>
      </w:r>
      <w:r w:rsidR="000A4A4D" w:rsidRPr="000A4A4D">
        <w:rPr>
          <w:b/>
          <w:sz w:val="28"/>
          <w:szCs w:val="28"/>
        </w:rPr>
        <w:t>207</w:t>
      </w:r>
      <w:r w:rsidRPr="008A6E02">
        <w:rPr>
          <w:b/>
          <w:sz w:val="28"/>
          <w:szCs w:val="28"/>
        </w:rPr>
        <w:t xml:space="preserve"> броя</w:t>
      </w:r>
      <w:r w:rsidRPr="008A6E02">
        <w:rPr>
          <w:sz w:val="28"/>
          <w:szCs w:val="28"/>
        </w:rPr>
        <w:t xml:space="preserve"> /1</w:t>
      </w:r>
      <w:r w:rsidR="000A4A4D">
        <w:rPr>
          <w:sz w:val="28"/>
          <w:szCs w:val="28"/>
        </w:rPr>
        <w:t>71</w:t>
      </w:r>
      <w:r w:rsidRPr="008A6E02">
        <w:rPr>
          <w:sz w:val="28"/>
          <w:szCs w:val="28"/>
        </w:rPr>
        <w:t xml:space="preserve"> броя през 201</w:t>
      </w:r>
      <w:r w:rsidR="00F35B94">
        <w:rPr>
          <w:sz w:val="28"/>
          <w:szCs w:val="28"/>
        </w:rPr>
        <w:t>3</w:t>
      </w:r>
      <w:r w:rsidRPr="008A6E02">
        <w:rPr>
          <w:sz w:val="28"/>
          <w:szCs w:val="28"/>
        </w:rPr>
        <w:t xml:space="preserve"> год./;</w:t>
      </w:r>
    </w:p>
    <w:p w:rsidR="006569F6" w:rsidRPr="008A6E02" w:rsidRDefault="006569F6" w:rsidP="006569F6">
      <w:pPr>
        <w:ind w:right="-9" w:firstLine="540"/>
        <w:jc w:val="both"/>
        <w:rPr>
          <w:sz w:val="28"/>
          <w:szCs w:val="28"/>
        </w:rPr>
      </w:pPr>
      <w:r w:rsidRPr="008A6E02">
        <w:rPr>
          <w:sz w:val="28"/>
          <w:szCs w:val="28"/>
        </w:rPr>
        <w:t xml:space="preserve">- постъпили НЧ дела – </w:t>
      </w:r>
      <w:r w:rsidRPr="008A6E02">
        <w:rPr>
          <w:b/>
          <w:sz w:val="28"/>
          <w:szCs w:val="28"/>
        </w:rPr>
        <w:t>1</w:t>
      </w:r>
      <w:r w:rsidR="000A4A4D">
        <w:rPr>
          <w:b/>
          <w:sz w:val="28"/>
          <w:szCs w:val="28"/>
        </w:rPr>
        <w:t>708</w:t>
      </w:r>
      <w:r w:rsidRPr="008A6E02">
        <w:rPr>
          <w:b/>
          <w:sz w:val="28"/>
          <w:szCs w:val="28"/>
        </w:rPr>
        <w:t xml:space="preserve"> броя</w:t>
      </w:r>
      <w:r w:rsidRPr="008A6E02">
        <w:rPr>
          <w:sz w:val="28"/>
          <w:szCs w:val="28"/>
        </w:rPr>
        <w:t xml:space="preserve"> /</w:t>
      </w:r>
      <w:r w:rsidR="000A4A4D">
        <w:rPr>
          <w:sz w:val="28"/>
          <w:szCs w:val="28"/>
        </w:rPr>
        <w:t>1483</w:t>
      </w:r>
      <w:r w:rsidRPr="008A6E02">
        <w:rPr>
          <w:sz w:val="28"/>
          <w:szCs w:val="28"/>
        </w:rPr>
        <w:t xml:space="preserve"> броя през 201</w:t>
      </w:r>
      <w:r w:rsidR="00F35B94">
        <w:rPr>
          <w:sz w:val="28"/>
          <w:szCs w:val="28"/>
        </w:rPr>
        <w:t>3</w:t>
      </w:r>
      <w:r w:rsidRPr="008A6E02">
        <w:rPr>
          <w:sz w:val="28"/>
          <w:szCs w:val="28"/>
        </w:rPr>
        <w:t xml:space="preserve"> год./;</w:t>
      </w:r>
    </w:p>
    <w:p w:rsidR="006569F6" w:rsidRPr="008A6E02" w:rsidRDefault="006569F6" w:rsidP="006569F6">
      <w:pPr>
        <w:ind w:right="-9" w:firstLine="540"/>
        <w:jc w:val="both"/>
        <w:rPr>
          <w:b/>
          <w:sz w:val="28"/>
          <w:szCs w:val="28"/>
        </w:rPr>
      </w:pPr>
      <w:r w:rsidRPr="008A6E02">
        <w:rPr>
          <w:b/>
          <w:sz w:val="28"/>
          <w:szCs w:val="28"/>
        </w:rPr>
        <w:t xml:space="preserve"> </w:t>
      </w:r>
    </w:p>
    <w:p w:rsidR="006569F6" w:rsidRPr="008A6E02" w:rsidRDefault="006569F6" w:rsidP="006569F6">
      <w:pPr>
        <w:ind w:right="-9" w:firstLine="540"/>
        <w:jc w:val="both"/>
        <w:rPr>
          <w:bCs/>
          <w:sz w:val="28"/>
          <w:szCs w:val="28"/>
        </w:rPr>
      </w:pPr>
      <w:r w:rsidRPr="008A6E02">
        <w:rPr>
          <w:bCs/>
          <w:sz w:val="28"/>
          <w:szCs w:val="28"/>
        </w:rPr>
        <w:t xml:space="preserve">От постъпилите </w:t>
      </w:r>
      <w:r w:rsidR="000A4A4D">
        <w:rPr>
          <w:bCs/>
          <w:sz w:val="28"/>
          <w:szCs w:val="28"/>
        </w:rPr>
        <w:t>207</w:t>
      </w:r>
      <w:r w:rsidRPr="008A6E02">
        <w:rPr>
          <w:bCs/>
          <w:sz w:val="28"/>
          <w:szCs w:val="28"/>
        </w:rPr>
        <w:t xml:space="preserve"> НОХД дела: 1</w:t>
      </w:r>
      <w:r w:rsidR="000A4A4D">
        <w:rPr>
          <w:bCs/>
          <w:sz w:val="28"/>
          <w:szCs w:val="28"/>
        </w:rPr>
        <w:t>0</w:t>
      </w:r>
      <w:r w:rsidRPr="008A6E02">
        <w:rPr>
          <w:bCs/>
          <w:sz w:val="28"/>
          <w:szCs w:val="28"/>
        </w:rPr>
        <w:t xml:space="preserve"> са по Глава втора, </w:t>
      </w:r>
      <w:r w:rsidR="000A4A4D">
        <w:rPr>
          <w:bCs/>
          <w:sz w:val="28"/>
          <w:szCs w:val="28"/>
        </w:rPr>
        <w:t>25</w:t>
      </w:r>
      <w:r w:rsidRPr="008A6E02">
        <w:rPr>
          <w:bCs/>
          <w:sz w:val="28"/>
          <w:szCs w:val="28"/>
        </w:rPr>
        <w:t xml:space="preserve"> по Глава пета, </w:t>
      </w:r>
      <w:r w:rsidR="000A4A4D">
        <w:rPr>
          <w:bCs/>
          <w:sz w:val="28"/>
          <w:szCs w:val="28"/>
        </w:rPr>
        <w:t>3</w:t>
      </w:r>
      <w:r w:rsidRPr="008A6E02">
        <w:rPr>
          <w:bCs/>
          <w:sz w:val="28"/>
          <w:szCs w:val="28"/>
        </w:rPr>
        <w:t xml:space="preserve"> по Глава шеста, 1 по Глава седма, 3 по Глава осма, 1</w:t>
      </w:r>
      <w:r w:rsidR="000A4A4D">
        <w:rPr>
          <w:bCs/>
          <w:sz w:val="28"/>
          <w:szCs w:val="28"/>
        </w:rPr>
        <w:t>48</w:t>
      </w:r>
      <w:r w:rsidRPr="008A6E02">
        <w:rPr>
          <w:bCs/>
          <w:sz w:val="28"/>
          <w:szCs w:val="28"/>
        </w:rPr>
        <w:t xml:space="preserve"> по Глава десета и 1</w:t>
      </w:r>
      <w:r w:rsidR="000A4A4D">
        <w:rPr>
          <w:bCs/>
          <w:sz w:val="28"/>
          <w:szCs w:val="28"/>
        </w:rPr>
        <w:t>7</w:t>
      </w:r>
      <w:r w:rsidRPr="008A6E02">
        <w:rPr>
          <w:bCs/>
          <w:sz w:val="28"/>
          <w:szCs w:val="28"/>
        </w:rPr>
        <w:t xml:space="preserve"> по Глава единадесета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от наказателния кодекс</w:t>
      </w:r>
      <w:r w:rsidRPr="008A6E02">
        <w:rPr>
          <w:bCs/>
          <w:sz w:val="28"/>
          <w:szCs w:val="28"/>
        </w:rPr>
        <w:t>. От изложеното е видно, че най-много са постъпилите дела по Глава десета</w:t>
      </w:r>
      <w:r>
        <w:rPr>
          <w:bCs/>
          <w:sz w:val="28"/>
          <w:szCs w:val="28"/>
        </w:rPr>
        <w:t xml:space="preserve"> от НК</w:t>
      </w:r>
      <w:r w:rsidRPr="008A6E02">
        <w:rPr>
          <w:bCs/>
          <w:sz w:val="28"/>
          <w:szCs w:val="28"/>
        </w:rPr>
        <w:t xml:space="preserve">, каквато е и основната специализация на съда. </w:t>
      </w:r>
    </w:p>
    <w:p w:rsidR="006569F6" w:rsidRPr="008A6E02" w:rsidRDefault="006569F6" w:rsidP="006569F6">
      <w:pPr>
        <w:ind w:right="-9" w:firstLine="540"/>
        <w:jc w:val="both"/>
        <w:rPr>
          <w:bCs/>
          <w:sz w:val="28"/>
          <w:szCs w:val="28"/>
        </w:rPr>
      </w:pPr>
    </w:p>
    <w:p w:rsidR="009D5ABA" w:rsidRDefault="006569F6" w:rsidP="006569F6">
      <w:pPr>
        <w:ind w:right="-9" w:firstLine="540"/>
        <w:jc w:val="both"/>
        <w:rPr>
          <w:bCs/>
          <w:sz w:val="28"/>
          <w:szCs w:val="28"/>
        </w:rPr>
      </w:pPr>
      <w:r w:rsidRPr="008A6E02">
        <w:rPr>
          <w:bCs/>
          <w:sz w:val="28"/>
          <w:szCs w:val="28"/>
        </w:rPr>
        <w:t>През 201</w:t>
      </w:r>
      <w:r w:rsidR="00F35B94">
        <w:rPr>
          <w:bCs/>
          <w:sz w:val="28"/>
          <w:szCs w:val="28"/>
        </w:rPr>
        <w:t>4</w:t>
      </w:r>
      <w:r w:rsidRPr="008A6E02">
        <w:rPr>
          <w:bCs/>
          <w:sz w:val="28"/>
          <w:szCs w:val="28"/>
        </w:rPr>
        <w:t xml:space="preserve"> година са постъпили </w:t>
      </w:r>
      <w:r w:rsidR="003360B1">
        <w:rPr>
          <w:bCs/>
          <w:sz w:val="28"/>
          <w:szCs w:val="28"/>
        </w:rPr>
        <w:t>18</w:t>
      </w:r>
      <w:r w:rsidRPr="008A6E02">
        <w:rPr>
          <w:bCs/>
          <w:sz w:val="28"/>
          <w:szCs w:val="28"/>
        </w:rPr>
        <w:t xml:space="preserve"> НОХ дела, по които досъдебното производство е над 100 тома – НОХД № </w:t>
      </w:r>
      <w:r w:rsidR="003360B1">
        <w:rPr>
          <w:bCs/>
          <w:sz w:val="28"/>
          <w:szCs w:val="28"/>
        </w:rPr>
        <w:t>147</w:t>
      </w:r>
      <w:r w:rsidRPr="008A6E02">
        <w:rPr>
          <w:bCs/>
          <w:sz w:val="28"/>
          <w:szCs w:val="28"/>
        </w:rPr>
        <w:t>/201</w:t>
      </w:r>
      <w:r w:rsidR="003360B1">
        <w:rPr>
          <w:bCs/>
          <w:sz w:val="28"/>
          <w:szCs w:val="28"/>
        </w:rPr>
        <w:t>4</w:t>
      </w:r>
      <w:r w:rsidRPr="008A6E02">
        <w:rPr>
          <w:bCs/>
          <w:sz w:val="28"/>
          <w:szCs w:val="28"/>
        </w:rPr>
        <w:t xml:space="preserve"> год. – </w:t>
      </w:r>
      <w:r w:rsidR="003360B1">
        <w:rPr>
          <w:bCs/>
          <w:sz w:val="28"/>
          <w:szCs w:val="28"/>
        </w:rPr>
        <w:t>111</w:t>
      </w:r>
      <w:r w:rsidRPr="008A6E02">
        <w:rPr>
          <w:bCs/>
          <w:sz w:val="28"/>
          <w:szCs w:val="28"/>
        </w:rPr>
        <w:t xml:space="preserve"> тома, НОХД № </w:t>
      </w:r>
      <w:r w:rsidR="003360B1">
        <w:rPr>
          <w:bCs/>
          <w:sz w:val="28"/>
          <w:szCs w:val="28"/>
        </w:rPr>
        <w:t>817</w:t>
      </w:r>
      <w:r w:rsidRPr="008A6E02">
        <w:rPr>
          <w:bCs/>
          <w:sz w:val="28"/>
          <w:szCs w:val="28"/>
        </w:rPr>
        <w:t>/201</w:t>
      </w:r>
      <w:r w:rsidR="003360B1">
        <w:rPr>
          <w:bCs/>
          <w:sz w:val="28"/>
          <w:szCs w:val="28"/>
        </w:rPr>
        <w:t>4</w:t>
      </w:r>
      <w:r w:rsidRPr="008A6E02">
        <w:rPr>
          <w:bCs/>
          <w:sz w:val="28"/>
          <w:szCs w:val="28"/>
        </w:rPr>
        <w:t xml:space="preserve"> г.- </w:t>
      </w:r>
      <w:r w:rsidR="003360B1">
        <w:rPr>
          <w:bCs/>
          <w:sz w:val="28"/>
          <w:szCs w:val="28"/>
        </w:rPr>
        <w:t>107</w:t>
      </w:r>
      <w:r w:rsidRPr="008A6E02">
        <w:rPr>
          <w:bCs/>
          <w:sz w:val="28"/>
          <w:szCs w:val="28"/>
        </w:rPr>
        <w:t xml:space="preserve"> тома; НОХД № </w:t>
      </w:r>
      <w:r w:rsidR="003360B1">
        <w:rPr>
          <w:bCs/>
          <w:sz w:val="28"/>
          <w:szCs w:val="28"/>
        </w:rPr>
        <w:t>529</w:t>
      </w:r>
      <w:r w:rsidRPr="008A6E02">
        <w:rPr>
          <w:bCs/>
          <w:sz w:val="28"/>
          <w:szCs w:val="28"/>
        </w:rPr>
        <w:t>/201</w:t>
      </w:r>
      <w:r w:rsidR="003360B1">
        <w:rPr>
          <w:bCs/>
          <w:sz w:val="28"/>
          <w:szCs w:val="28"/>
        </w:rPr>
        <w:t>4</w:t>
      </w:r>
      <w:r w:rsidRPr="008A6E02">
        <w:rPr>
          <w:bCs/>
          <w:sz w:val="28"/>
          <w:szCs w:val="28"/>
        </w:rPr>
        <w:t xml:space="preserve"> година – 1</w:t>
      </w:r>
      <w:r w:rsidR="00877ED3">
        <w:rPr>
          <w:bCs/>
          <w:sz w:val="28"/>
          <w:szCs w:val="28"/>
        </w:rPr>
        <w:t>31</w:t>
      </w:r>
      <w:r w:rsidRPr="008A6E02">
        <w:rPr>
          <w:bCs/>
          <w:sz w:val="28"/>
          <w:szCs w:val="28"/>
        </w:rPr>
        <w:t xml:space="preserve"> тома;</w:t>
      </w:r>
      <w:r w:rsidR="00877ED3">
        <w:rPr>
          <w:bCs/>
          <w:sz w:val="28"/>
          <w:szCs w:val="28"/>
        </w:rPr>
        <w:t xml:space="preserve"> НОХД № 1372/2014 година – 131 тома;</w:t>
      </w:r>
      <w:r w:rsidRPr="008A6E02">
        <w:rPr>
          <w:bCs/>
          <w:sz w:val="28"/>
          <w:szCs w:val="28"/>
        </w:rPr>
        <w:t xml:space="preserve"> НОХД № </w:t>
      </w:r>
      <w:r w:rsidR="00877ED3">
        <w:rPr>
          <w:bCs/>
          <w:sz w:val="28"/>
          <w:szCs w:val="28"/>
        </w:rPr>
        <w:t>1737</w:t>
      </w:r>
      <w:r w:rsidRPr="008A6E02">
        <w:rPr>
          <w:bCs/>
          <w:sz w:val="28"/>
          <w:szCs w:val="28"/>
        </w:rPr>
        <w:t>/201</w:t>
      </w:r>
      <w:r w:rsidR="00877ED3">
        <w:rPr>
          <w:bCs/>
          <w:sz w:val="28"/>
          <w:szCs w:val="28"/>
        </w:rPr>
        <w:t>4</w:t>
      </w:r>
      <w:r w:rsidRPr="008A6E02">
        <w:rPr>
          <w:bCs/>
          <w:sz w:val="28"/>
          <w:szCs w:val="28"/>
        </w:rPr>
        <w:t xml:space="preserve"> г. – 1</w:t>
      </w:r>
      <w:r w:rsidR="00877ED3">
        <w:rPr>
          <w:bCs/>
          <w:sz w:val="28"/>
          <w:szCs w:val="28"/>
        </w:rPr>
        <w:t>01</w:t>
      </w:r>
      <w:r w:rsidRPr="008A6E02">
        <w:rPr>
          <w:bCs/>
          <w:sz w:val="28"/>
          <w:szCs w:val="28"/>
        </w:rPr>
        <w:t xml:space="preserve"> тома, НОХД № </w:t>
      </w:r>
      <w:r w:rsidR="00877ED3">
        <w:rPr>
          <w:bCs/>
          <w:sz w:val="28"/>
          <w:szCs w:val="28"/>
        </w:rPr>
        <w:t>500</w:t>
      </w:r>
      <w:r w:rsidRPr="008A6E02">
        <w:rPr>
          <w:bCs/>
          <w:sz w:val="28"/>
          <w:szCs w:val="28"/>
        </w:rPr>
        <w:t>/201</w:t>
      </w:r>
      <w:r w:rsidR="00877ED3">
        <w:rPr>
          <w:bCs/>
          <w:sz w:val="28"/>
          <w:szCs w:val="28"/>
        </w:rPr>
        <w:t>4</w:t>
      </w:r>
      <w:r w:rsidRPr="008A6E02">
        <w:rPr>
          <w:bCs/>
          <w:sz w:val="28"/>
          <w:szCs w:val="28"/>
        </w:rPr>
        <w:t xml:space="preserve"> година – 1</w:t>
      </w:r>
      <w:r w:rsidR="00877ED3">
        <w:rPr>
          <w:bCs/>
          <w:sz w:val="28"/>
          <w:szCs w:val="28"/>
        </w:rPr>
        <w:t>40</w:t>
      </w:r>
      <w:r w:rsidRPr="008A6E02">
        <w:rPr>
          <w:bCs/>
          <w:sz w:val="28"/>
          <w:szCs w:val="28"/>
        </w:rPr>
        <w:t xml:space="preserve"> тома,</w:t>
      </w:r>
      <w:r w:rsidR="00877ED3">
        <w:rPr>
          <w:bCs/>
          <w:sz w:val="28"/>
          <w:szCs w:val="28"/>
        </w:rPr>
        <w:t xml:space="preserve"> НОХД № 1139/2014 година – 154 тома, НОХД № 522/2014 година – 220 тома, НОХД № 1335/2014 година – 124 тома, НОХД № 358/2014 година – 254 тома, НОХД № 523/2014 година – 535 тома, НОХД № 1542/2014 година – 535 тома, НОХД № 1398/2014 година – 222 тома, НОХД № 160/2014 година – 1140 тома, НОХД № 1814/2014 година – 102 тома, НОХД № 1068/2014 година – 181 тома, НОХД № 1593/2014 година – 181 тома, НОХД № 1909/2014 година – 123 тома;</w:t>
      </w:r>
    </w:p>
    <w:p w:rsidR="006569F6" w:rsidRPr="008A6E02" w:rsidRDefault="006569F6" w:rsidP="006569F6">
      <w:pPr>
        <w:ind w:right="-9" w:firstLine="540"/>
        <w:jc w:val="both"/>
        <w:rPr>
          <w:bCs/>
          <w:sz w:val="28"/>
          <w:szCs w:val="28"/>
        </w:rPr>
      </w:pPr>
      <w:r w:rsidRPr="008A6E02">
        <w:rPr>
          <w:bCs/>
          <w:sz w:val="28"/>
          <w:szCs w:val="28"/>
        </w:rPr>
        <w:t xml:space="preserve"> НОХ дела с от 5</w:t>
      </w:r>
      <w:r w:rsidR="009D5ABA">
        <w:rPr>
          <w:bCs/>
          <w:sz w:val="28"/>
          <w:szCs w:val="28"/>
        </w:rPr>
        <w:t>1</w:t>
      </w:r>
      <w:r w:rsidRPr="008A6E02">
        <w:rPr>
          <w:bCs/>
          <w:sz w:val="28"/>
          <w:szCs w:val="28"/>
        </w:rPr>
        <w:t xml:space="preserve"> тома до 100 тома са 1</w:t>
      </w:r>
      <w:r w:rsidR="009D5ABA">
        <w:rPr>
          <w:bCs/>
          <w:sz w:val="28"/>
          <w:szCs w:val="28"/>
        </w:rPr>
        <w:t>6</w:t>
      </w:r>
      <w:r w:rsidRPr="008A6E02">
        <w:rPr>
          <w:bCs/>
          <w:sz w:val="28"/>
          <w:szCs w:val="28"/>
        </w:rPr>
        <w:t xml:space="preserve"> броя, а от 1</w:t>
      </w:r>
      <w:r w:rsidR="009D5ABA">
        <w:rPr>
          <w:bCs/>
          <w:sz w:val="28"/>
          <w:szCs w:val="28"/>
        </w:rPr>
        <w:t>1</w:t>
      </w:r>
      <w:r w:rsidRPr="008A6E02">
        <w:rPr>
          <w:bCs/>
          <w:sz w:val="28"/>
          <w:szCs w:val="28"/>
        </w:rPr>
        <w:t xml:space="preserve"> до 50 тома са </w:t>
      </w:r>
      <w:r w:rsidR="009D5ABA">
        <w:rPr>
          <w:bCs/>
          <w:sz w:val="28"/>
          <w:szCs w:val="28"/>
        </w:rPr>
        <w:t>87</w:t>
      </w:r>
      <w:r w:rsidRPr="008A6E02">
        <w:rPr>
          <w:bCs/>
          <w:sz w:val="28"/>
          <w:szCs w:val="28"/>
        </w:rPr>
        <w:t xml:space="preserve"> броя и до 10 тома – 86 броя.</w:t>
      </w:r>
    </w:p>
    <w:p w:rsidR="006569F6" w:rsidRPr="008A6E02" w:rsidRDefault="006569F6" w:rsidP="006569F6">
      <w:pPr>
        <w:ind w:right="-9" w:firstLine="540"/>
        <w:jc w:val="both"/>
        <w:rPr>
          <w:bCs/>
          <w:sz w:val="28"/>
          <w:szCs w:val="28"/>
        </w:rPr>
      </w:pPr>
    </w:p>
    <w:p w:rsidR="006569F6" w:rsidRPr="008A6E02" w:rsidRDefault="006569F6" w:rsidP="006569F6">
      <w:pPr>
        <w:ind w:right="-9" w:firstLine="540"/>
        <w:jc w:val="both"/>
        <w:rPr>
          <w:bCs/>
          <w:sz w:val="28"/>
          <w:szCs w:val="28"/>
        </w:rPr>
      </w:pPr>
      <w:r w:rsidRPr="008A6E02">
        <w:rPr>
          <w:bCs/>
          <w:sz w:val="28"/>
          <w:szCs w:val="28"/>
        </w:rPr>
        <w:t>Постъпилите дела по брой подсъдими са както следва:</w:t>
      </w:r>
    </w:p>
    <w:p w:rsidR="006569F6" w:rsidRPr="008A6E02" w:rsidRDefault="006569F6" w:rsidP="006569F6">
      <w:pPr>
        <w:pStyle w:val="ListParagraph"/>
        <w:numPr>
          <w:ilvl w:val="0"/>
          <w:numId w:val="1"/>
        </w:numPr>
        <w:ind w:right="-9"/>
        <w:jc w:val="both"/>
        <w:rPr>
          <w:bCs/>
          <w:sz w:val="28"/>
          <w:szCs w:val="28"/>
        </w:rPr>
      </w:pPr>
      <w:r w:rsidRPr="008A6E02">
        <w:rPr>
          <w:bCs/>
          <w:sz w:val="28"/>
          <w:szCs w:val="28"/>
        </w:rPr>
        <w:t xml:space="preserve">дела с повече от 20 подсъдими – </w:t>
      </w:r>
      <w:r w:rsidR="009D5ABA">
        <w:rPr>
          <w:bCs/>
          <w:sz w:val="28"/>
          <w:szCs w:val="28"/>
        </w:rPr>
        <w:t>2</w:t>
      </w:r>
      <w:r w:rsidRPr="008A6E02">
        <w:rPr>
          <w:bCs/>
          <w:sz w:val="28"/>
          <w:szCs w:val="28"/>
        </w:rPr>
        <w:t xml:space="preserve"> бро</w:t>
      </w:r>
      <w:r w:rsidR="0067256C">
        <w:rPr>
          <w:bCs/>
          <w:sz w:val="28"/>
          <w:szCs w:val="28"/>
        </w:rPr>
        <w:t>я</w:t>
      </w:r>
      <w:r w:rsidRPr="008A6E02">
        <w:rPr>
          <w:bCs/>
          <w:sz w:val="28"/>
          <w:szCs w:val="28"/>
        </w:rPr>
        <w:t xml:space="preserve"> – НОХД № </w:t>
      </w:r>
      <w:r w:rsidR="009D5ABA">
        <w:rPr>
          <w:bCs/>
          <w:sz w:val="28"/>
          <w:szCs w:val="28"/>
        </w:rPr>
        <w:t>529</w:t>
      </w:r>
      <w:r w:rsidRPr="008A6E02">
        <w:rPr>
          <w:bCs/>
          <w:sz w:val="28"/>
          <w:szCs w:val="28"/>
        </w:rPr>
        <w:t>/201</w:t>
      </w:r>
      <w:r w:rsidR="009D5ABA">
        <w:rPr>
          <w:bCs/>
          <w:sz w:val="28"/>
          <w:szCs w:val="28"/>
        </w:rPr>
        <w:t>4</w:t>
      </w:r>
      <w:r w:rsidRPr="008A6E02">
        <w:rPr>
          <w:bCs/>
          <w:sz w:val="28"/>
          <w:szCs w:val="28"/>
        </w:rPr>
        <w:t xml:space="preserve"> година с </w:t>
      </w:r>
      <w:r w:rsidR="009D5ABA">
        <w:rPr>
          <w:bCs/>
          <w:sz w:val="28"/>
          <w:szCs w:val="28"/>
        </w:rPr>
        <w:t>43</w:t>
      </w:r>
      <w:r w:rsidRPr="008A6E02">
        <w:rPr>
          <w:bCs/>
          <w:sz w:val="28"/>
          <w:szCs w:val="28"/>
        </w:rPr>
        <w:t xml:space="preserve"> подсъдими</w:t>
      </w:r>
      <w:r w:rsidR="009D5ABA">
        <w:rPr>
          <w:bCs/>
          <w:sz w:val="28"/>
          <w:szCs w:val="28"/>
        </w:rPr>
        <w:t xml:space="preserve"> и НОХД № 13</w:t>
      </w:r>
      <w:r w:rsidR="00372673">
        <w:rPr>
          <w:bCs/>
          <w:sz w:val="28"/>
          <w:szCs w:val="28"/>
        </w:rPr>
        <w:t>72/2014 година – 42 подсъдими.</w:t>
      </w:r>
    </w:p>
    <w:p w:rsidR="006569F6" w:rsidRPr="008A6E02" w:rsidRDefault="006569F6" w:rsidP="006569F6">
      <w:pPr>
        <w:pStyle w:val="ListParagraph"/>
        <w:numPr>
          <w:ilvl w:val="0"/>
          <w:numId w:val="1"/>
        </w:numPr>
        <w:ind w:right="-9"/>
        <w:jc w:val="both"/>
        <w:rPr>
          <w:bCs/>
          <w:sz w:val="28"/>
          <w:szCs w:val="28"/>
        </w:rPr>
      </w:pPr>
      <w:r w:rsidRPr="008A6E02">
        <w:rPr>
          <w:bCs/>
          <w:sz w:val="28"/>
          <w:szCs w:val="28"/>
        </w:rPr>
        <w:t xml:space="preserve">дела с 11 до 20 подсъдими – </w:t>
      </w:r>
      <w:r w:rsidR="00372673">
        <w:rPr>
          <w:bCs/>
          <w:sz w:val="28"/>
          <w:szCs w:val="28"/>
        </w:rPr>
        <w:t xml:space="preserve">12 </w:t>
      </w:r>
      <w:r w:rsidRPr="008A6E02">
        <w:rPr>
          <w:bCs/>
          <w:sz w:val="28"/>
          <w:szCs w:val="28"/>
        </w:rPr>
        <w:t>броя</w:t>
      </w:r>
      <w:r w:rsidR="0067256C">
        <w:rPr>
          <w:bCs/>
          <w:sz w:val="28"/>
          <w:szCs w:val="28"/>
        </w:rPr>
        <w:t>, от които 3 броя с 18 подсъдими</w:t>
      </w:r>
      <w:r w:rsidRPr="008A6E02">
        <w:rPr>
          <w:bCs/>
          <w:sz w:val="28"/>
          <w:szCs w:val="28"/>
        </w:rPr>
        <w:t xml:space="preserve"> – НОХД № 21</w:t>
      </w:r>
      <w:r w:rsidR="00372673">
        <w:rPr>
          <w:bCs/>
          <w:sz w:val="28"/>
          <w:szCs w:val="28"/>
        </w:rPr>
        <w:t>2</w:t>
      </w:r>
      <w:r w:rsidRPr="008A6E02">
        <w:rPr>
          <w:bCs/>
          <w:sz w:val="28"/>
          <w:szCs w:val="28"/>
        </w:rPr>
        <w:t>/201</w:t>
      </w:r>
      <w:r w:rsidR="00372673">
        <w:rPr>
          <w:bCs/>
          <w:sz w:val="28"/>
          <w:szCs w:val="28"/>
        </w:rPr>
        <w:t>4</w:t>
      </w:r>
      <w:r w:rsidR="0067256C">
        <w:rPr>
          <w:bCs/>
          <w:sz w:val="28"/>
          <w:szCs w:val="28"/>
        </w:rPr>
        <w:t xml:space="preserve"> година</w:t>
      </w:r>
      <w:r w:rsidRPr="008A6E02">
        <w:rPr>
          <w:bCs/>
          <w:sz w:val="28"/>
          <w:szCs w:val="28"/>
        </w:rPr>
        <w:t xml:space="preserve">, НОХД № </w:t>
      </w:r>
      <w:r w:rsidR="00372673">
        <w:rPr>
          <w:bCs/>
          <w:sz w:val="28"/>
          <w:szCs w:val="28"/>
        </w:rPr>
        <w:t>617</w:t>
      </w:r>
      <w:r w:rsidRPr="008A6E02">
        <w:rPr>
          <w:bCs/>
          <w:sz w:val="28"/>
          <w:szCs w:val="28"/>
        </w:rPr>
        <w:t>/201</w:t>
      </w:r>
      <w:r w:rsidR="00372673">
        <w:rPr>
          <w:bCs/>
          <w:sz w:val="28"/>
          <w:szCs w:val="28"/>
        </w:rPr>
        <w:t>4</w:t>
      </w:r>
      <w:r w:rsidRPr="008A6E02">
        <w:rPr>
          <w:bCs/>
          <w:sz w:val="28"/>
          <w:szCs w:val="28"/>
        </w:rPr>
        <w:t xml:space="preserve"> година</w:t>
      </w:r>
      <w:r w:rsidR="0067256C">
        <w:rPr>
          <w:bCs/>
          <w:sz w:val="28"/>
          <w:szCs w:val="28"/>
        </w:rPr>
        <w:t>,</w:t>
      </w:r>
      <w:r w:rsidRPr="008A6E02">
        <w:rPr>
          <w:bCs/>
          <w:sz w:val="28"/>
          <w:szCs w:val="28"/>
        </w:rPr>
        <w:t xml:space="preserve">  НОХД № </w:t>
      </w:r>
      <w:r w:rsidR="00372673">
        <w:rPr>
          <w:bCs/>
          <w:sz w:val="28"/>
          <w:szCs w:val="28"/>
        </w:rPr>
        <w:t>9</w:t>
      </w:r>
      <w:r w:rsidR="0067256C">
        <w:rPr>
          <w:bCs/>
          <w:sz w:val="28"/>
          <w:szCs w:val="28"/>
        </w:rPr>
        <w:t>75</w:t>
      </w:r>
      <w:r w:rsidRPr="008A6E02">
        <w:rPr>
          <w:bCs/>
          <w:sz w:val="28"/>
          <w:szCs w:val="28"/>
        </w:rPr>
        <w:t>/201</w:t>
      </w:r>
      <w:r w:rsidR="00372673">
        <w:rPr>
          <w:bCs/>
          <w:sz w:val="28"/>
          <w:szCs w:val="28"/>
        </w:rPr>
        <w:t>4</w:t>
      </w:r>
      <w:r w:rsidR="0067256C">
        <w:rPr>
          <w:bCs/>
          <w:sz w:val="28"/>
          <w:szCs w:val="28"/>
        </w:rPr>
        <w:t xml:space="preserve"> година;</w:t>
      </w:r>
      <w:r w:rsidR="00263A5E">
        <w:rPr>
          <w:bCs/>
          <w:sz w:val="28"/>
          <w:szCs w:val="28"/>
        </w:rPr>
        <w:t xml:space="preserve"> 2 броя с 15 подсъдими - </w:t>
      </w:r>
      <w:r w:rsidRPr="008A6E02">
        <w:rPr>
          <w:bCs/>
          <w:sz w:val="28"/>
          <w:szCs w:val="28"/>
        </w:rPr>
        <w:t xml:space="preserve">НОХД № </w:t>
      </w:r>
      <w:r w:rsidR="00372673">
        <w:rPr>
          <w:bCs/>
          <w:sz w:val="28"/>
          <w:szCs w:val="28"/>
        </w:rPr>
        <w:t>689</w:t>
      </w:r>
      <w:r w:rsidRPr="008A6E02">
        <w:rPr>
          <w:bCs/>
          <w:sz w:val="28"/>
          <w:szCs w:val="28"/>
        </w:rPr>
        <w:t>/201</w:t>
      </w:r>
      <w:r w:rsidR="00372673">
        <w:rPr>
          <w:bCs/>
          <w:sz w:val="28"/>
          <w:szCs w:val="28"/>
        </w:rPr>
        <w:t>4</w:t>
      </w:r>
      <w:r w:rsidRPr="008A6E02">
        <w:rPr>
          <w:bCs/>
          <w:sz w:val="28"/>
          <w:szCs w:val="28"/>
        </w:rPr>
        <w:t xml:space="preserve"> година </w:t>
      </w:r>
      <w:r w:rsidR="00263A5E">
        <w:rPr>
          <w:bCs/>
          <w:sz w:val="28"/>
          <w:szCs w:val="28"/>
        </w:rPr>
        <w:t>и</w:t>
      </w:r>
      <w:r w:rsidRPr="008A6E02">
        <w:rPr>
          <w:bCs/>
          <w:sz w:val="28"/>
          <w:szCs w:val="28"/>
        </w:rPr>
        <w:t xml:space="preserve"> НОХД № </w:t>
      </w:r>
      <w:r w:rsidRPr="008A6E02">
        <w:rPr>
          <w:bCs/>
          <w:sz w:val="28"/>
          <w:szCs w:val="28"/>
          <w:lang w:val="en-US"/>
        </w:rPr>
        <w:t>1</w:t>
      </w:r>
      <w:r w:rsidR="00372673">
        <w:rPr>
          <w:bCs/>
          <w:sz w:val="28"/>
          <w:szCs w:val="28"/>
        </w:rPr>
        <w:t>090</w:t>
      </w:r>
      <w:r w:rsidRPr="008A6E02">
        <w:rPr>
          <w:bCs/>
          <w:sz w:val="28"/>
          <w:szCs w:val="28"/>
        </w:rPr>
        <w:t>/201</w:t>
      </w:r>
      <w:r w:rsidR="00372673">
        <w:rPr>
          <w:bCs/>
          <w:sz w:val="28"/>
          <w:szCs w:val="28"/>
        </w:rPr>
        <w:t>4</w:t>
      </w:r>
      <w:r w:rsidRPr="008A6E02">
        <w:rPr>
          <w:bCs/>
          <w:sz w:val="28"/>
          <w:szCs w:val="28"/>
        </w:rPr>
        <w:t xml:space="preserve"> година</w:t>
      </w:r>
      <w:r w:rsidR="00263A5E">
        <w:rPr>
          <w:bCs/>
          <w:sz w:val="28"/>
          <w:szCs w:val="28"/>
        </w:rPr>
        <w:t>; 2 броя дела с 14 подсъдими - Н</w:t>
      </w:r>
      <w:r w:rsidRPr="008A6E02">
        <w:rPr>
          <w:bCs/>
          <w:sz w:val="28"/>
          <w:szCs w:val="28"/>
        </w:rPr>
        <w:t xml:space="preserve">ОХД № </w:t>
      </w:r>
      <w:r w:rsidR="00372673">
        <w:rPr>
          <w:bCs/>
          <w:sz w:val="28"/>
          <w:szCs w:val="28"/>
        </w:rPr>
        <w:t>522</w:t>
      </w:r>
      <w:r w:rsidRPr="008A6E02">
        <w:rPr>
          <w:bCs/>
          <w:sz w:val="28"/>
          <w:szCs w:val="28"/>
        </w:rPr>
        <w:t>/201</w:t>
      </w:r>
      <w:r w:rsidR="00372673">
        <w:rPr>
          <w:bCs/>
          <w:sz w:val="28"/>
          <w:szCs w:val="28"/>
        </w:rPr>
        <w:t>4</w:t>
      </w:r>
      <w:r w:rsidRPr="008A6E02">
        <w:rPr>
          <w:bCs/>
          <w:sz w:val="28"/>
          <w:szCs w:val="28"/>
        </w:rPr>
        <w:t xml:space="preserve"> година </w:t>
      </w:r>
      <w:r w:rsidR="00263A5E">
        <w:rPr>
          <w:bCs/>
          <w:sz w:val="28"/>
          <w:szCs w:val="28"/>
        </w:rPr>
        <w:t>и</w:t>
      </w:r>
      <w:r w:rsidRPr="008A6E02">
        <w:rPr>
          <w:bCs/>
          <w:sz w:val="28"/>
          <w:szCs w:val="28"/>
        </w:rPr>
        <w:t xml:space="preserve"> НОХД № </w:t>
      </w:r>
      <w:r w:rsidR="00372673">
        <w:rPr>
          <w:bCs/>
          <w:sz w:val="28"/>
          <w:szCs w:val="28"/>
        </w:rPr>
        <w:t>1398</w:t>
      </w:r>
      <w:r w:rsidRPr="008A6E02">
        <w:rPr>
          <w:bCs/>
          <w:sz w:val="28"/>
          <w:szCs w:val="28"/>
        </w:rPr>
        <w:t>/201</w:t>
      </w:r>
      <w:r w:rsidR="00372673">
        <w:rPr>
          <w:bCs/>
          <w:sz w:val="28"/>
          <w:szCs w:val="28"/>
        </w:rPr>
        <w:t>4</w:t>
      </w:r>
      <w:r w:rsidR="00263A5E">
        <w:rPr>
          <w:bCs/>
          <w:sz w:val="28"/>
          <w:szCs w:val="28"/>
        </w:rPr>
        <w:t xml:space="preserve"> година; 1 брой с 13 подсъдими -</w:t>
      </w:r>
      <w:r w:rsidRPr="008A6E02">
        <w:rPr>
          <w:bCs/>
          <w:sz w:val="28"/>
          <w:szCs w:val="28"/>
        </w:rPr>
        <w:t xml:space="preserve"> НОХД № </w:t>
      </w:r>
      <w:r w:rsidR="00372673">
        <w:rPr>
          <w:bCs/>
          <w:sz w:val="28"/>
          <w:szCs w:val="28"/>
        </w:rPr>
        <w:t>739</w:t>
      </w:r>
      <w:r w:rsidRPr="008A6E02">
        <w:rPr>
          <w:bCs/>
          <w:sz w:val="28"/>
          <w:szCs w:val="28"/>
        </w:rPr>
        <w:t>/201</w:t>
      </w:r>
      <w:r w:rsidR="00372673">
        <w:rPr>
          <w:bCs/>
          <w:sz w:val="28"/>
          <w:szCs w:val="28"/>
        </w:rPr>
        <w:t>4</w:t>
      </w:r>
      <w:r w:rsidRPr="008A6E02">
        <w:rPr>
          <w:bCs/>
          <w:sz w:val="28"/>
          <w:szCs w:val="28"/>
        </w:rPr>
        <w:t xml:space="preserve"> година </w:t>
      </w:r>
      <w:r w:rsidR="009B0076">
        <w:rPr>
          <w:bCs/>
          <w:sz w:val="28"/>
          <w:szCs w:val="28"/>
        </w:rPr>
        <w:t xml:space="preserve">и 4 броя дела с по 12 подсъдими – НОХД № 432/2014 година, </w:t>
      </w:r>
      <w:r w:rsidR="003F638C">
        <w:rPr>
          <w:bCs/>
          <w:sz w:val="28"/>
          <w:szCs w:val="28"/>
        </w:rPr>
        <w:t>НОХД № 480/2014 година, НОХД № 761/2014 година</w:t>
      </w:r>
      <w:r w:rsidR="009B0076">
        <w:rPr>
          <w:bCs/>
          <w:sz w:val="28"/>
          <w:szCs w:val="28"/>
        </w:rPr>
        <w:t xml:space="preserve"> и</w:t>
      </w:r>
      <w:r w:rsidR="003F638C">
        <w:rPr>
          <w:bCs/>
          <w:sz w:val="28"/>
          <w:szCs w:val="28"/>
        </w:rPr>
        <w:t xml:space="preserve"> НОХД № </w:t>
      </w:r>
      <w:r w:rsidR="009B0076">
        <w:rPr>
          <w:bCs/>
          <w:sz w:val="28"/>
          <w:szCs w:val="28"/>
        </w:rPr>
        <w:t>857/2014 година.</w:t>
      </w:r>
    </w:p>
    <w:p w:rsidR="006569F6" w:rsidRPr="008A6E02" w:rsidRDefault="006569F6" w:rsidP="006569F6">
      <w:pPr>
        <w:pStyle w:val="ListParagraph"/>
        <w:numPr>
          <w:ilvl w:val="0"/>
          <w:numId w:val="1"/>
        </w:numPr>
        <w:ind w:right="-9"/>
        <w:jc w:val="both"/>
        <w:rPr>
          <w:bCs/>
          <w:sz w:val="28"/>
          <w:szCs w:val="28"/>
        </w:rPr>
      </w:pPr>
      <w:r w:rsidRPr="008A6E02">
        <w:rPr>
          <w:bCs/>
          <w:sz w:val="28"/>
          <w:szCs w:val="28"/>
        </w:rPr>
        <w:lastRenderedPageBreak/>
        <w:t xml:space="preserve">дела с 6 до 10 подсъдими – </w:t>
      </w:r>
      <w:r w:rsidR="003F638C">
        <w:rPr>
          <w:bCs/>
          <w:sz w:val="28"/>
          <w:szCs w:val="28"/>
        </w:rPr>
        <w:t>35</w:t>
      </w:r>
      <w:r w:rsidRPr="008A6E02">
        <w:rPr>
          <w:bCs/>
          <w:sz w:val="28"/>
          <w:szCs w:val="28"/>
        </w:rPr>
        <w:t xml:space="preserve"> броя и</w:t>
      </w:r>
    </w:p>
    <w:p w:rsidR="006569F6" w:rsidRPr="008A6E02" w:rsidRDefault="006569F6" w:rsidP="006569F6">
      <w:pPr>
        <w:pStyle w:val="ListParagraph"/>
        <w:numPr>
          <w:ilvl w:val="0"/>
          <w:numId w:val="1"/>
        </w:numPr>
        <w:ind w:right="-9"/>
        <w:jc w:val="both"/>
        <w:rPr>
          <w:bCs/>
          <w:sz w:val="28"/>
          <w:szCs w:val="28"/>
        </w:rPr>
      </w:pPr>
      <w:r w:rsidRPr="008A6E02">
        <w:rPr>
          <w:bCs/>
          <w:sz w:val="28"/>
          <w:szCs w:val="28"/>
        </w:rPr>
        <w:t xml:space="preserve">дела с 5-ма подсъдими – </w:t>
      </w:r>
      <w:r w:rsidRPr="008A6E02">
        <w:rPr>
          <w:bCs/>
          <w:sz w:val="28"/>
          <w:szCs w:val="28"/>
          <w:lang w:val="en-US"/>
        </w:rPr>
        <w:t>1</w:t>
      </w:r>
      <w:r w:rsidR="003F638C">
        <w:rPr>
          <w:bCs/>
          <w:sz w:val="28"/>
          <w:szCs w:val="28"/>
        </w:rPr>
        <w:t>2</w:t>
      </w:r>
      <w:r w:rsidRPr="008A6E02">
        <w:rPr>
          <w:bCs/>
          <w:sz w:val="28"/>
          <w:szCs w:val="28"/>
        </w:rPr>
        <w:t xml:space="preserve"> броя;</w:t>
      </w:r>
    </w:p>
    <w:p w:rsidR="006569F6" w:rsidRPr="008A6E02" w:rsidRDefault="006569F6" w:rsidP="006569F6">
      <w:pPr>
        <w:pStyle w:val="ListParagraph"/>
        <w:numPr>
          <w:ilvl w:val="0"/>
          <w:numId w:val="1"/>
        </w:numPr>
        <w:ind w:right="-9"/>
        <w:jc w:val="both"/>
        <w:rPr>
          <w:bCs/>
          <w:sz w:val="28"/>
          <w:szCs w:val="28"/>
        </w:rPr>
      </w:pPr>
      <w:r w:rsidRPr="008A6E02">
        <w:rPr>
          <w:bCs/>
          <w:sz w:val="28"/>
          <w:szCs w:val="28"/>
        </w:rPr>
        <w:t xml:space="preserve">дела с 4-ма подсъдими – </w:t>
      </w:r>
      <w:r w:rsidR="003F638C">
        <w:rPr>
          <w:bCs/>
          <w:sz w:val="28"/>
          <w:szCs w:val="28"/>
        </w:rPr>
        <w:t>27</w:t>
      </w:r>
      <w:r w:rsidRPr="008A6E02">
        <w:rPr>
          <w:bCs/>
          <w:sz w:val="28"/>
          <w:szCs w:val="28"/>
        </w:rPr>
        <w:t xml:space="preserve"> броя;</w:t>
      </w:r>
    </w:p>
    <w:p w:rsidR="006569F6" w:rsidRPr="008A6E02" w:rsidRDefault="006569F6" w:rsidP="006569F6">
      <w:pPr>
        <w:pStyle w:val="ListParagraph"/>
        <w:numPr>
          <w:ilvl w:val="0"/>
          <w:numId w:val="1"/>
        </w:numPr>
        <w:ind w:right="-9"/>
        <w:jc w:val="both"/>
        <w:rPr>
          <w:bCs/>
          <w:sz w:val="28"/>
          <w:szCs w:val="28"/>
        </w:rPr>
      </w:pPr>
      <w:r w:rsidRPr="008A6E02">
        <w:rPr>
          <w:bCs/>
          <w:sz w:val="28"/>
          <w:szCs w:val="28"/>
        </w:rPr>
        <w:t>дела с 3-ма подсъдими – 2</w:t>
      </w:r>
      <w:r w:rsidR="003F638C">
        <w:rPr>
          <w:bCs/>
          <w:sz w:val="28"/>
          <w:szCs w:val="28"/>
        </w:rPr>
        <w:t>6</w:t>
      </w:r>
      <w:r w:rsidRPr="008A6E02">
        <w:rPr>
          <w:bCs/>
          <w:sz w:val="28"/>
          <w:szCs w:val="28"/>
        </w:rPr>
        <w:t xml:space="preserve"> броя</w:t>
      </w:r>
    </w:p>
    <w:p w:rsidR="006569F6" w:rsidRPr="008A6E02" w:rsidRDefault="006569F6" w:rsidP="006569F6">
      <w:pPr>
        <w:pStyle w:val="ListParagraph"/>
        <w:numPr>
          <w:ilvl w:val="0"/>
          <w:numId w:val="1"/>
        </w:numPr>
        <w:ind w:right="-9"/>
        <w:jc w:val="both"/>
        <w:rPr>
          <w:bCs/>
          <w:sz w:val="28"/>
          <w:szCs w:val="28"/>
        </w:rPr>
      </w:pPr>
      <w:r w:rsidRPr="008A6E02">
        <w:rPr>
          <w:bCs/>
          <w:sz w:val="28"/>
          <w:szCs w:val="28"/>
        </w:rPr>
        <w:t xml:space="preserve">дела с 2-ма подсъдими – </w:t>
      </w:r>
      <w:r w:rsidRPr="008A6E02">
        <w:rPr>
          <w:bCs/>
          <w:sz w:val="28"/>
          <w:szCs w:val="28"/>
          <w:lang w:val="en-US"/>
        </w:rPr>
        <w:t>2</w:t>
      </w:r>
      <w:r w:rsidR="003F638C">
        <w:rPr>
          <w:bCs/>
          <w:sz w:val="28"/>
          <w:szCs w:val="28"/>
        </w:rPr>
        <w:t>9</w:t>
      </w:r>
      <w:r w:rsidRPr="008A6E02">
        <w:rPr>
          <w:bCs/>
          <w:sz w:val="28"/>
          <w:szCs w:val="28"/>
        </w:rPr>
        <w:t xml:space="preserve"> броя </w:t>
      </w:r>
    </w:p>
    <w:p w:rsidR="006569F6" w:rsidRPr="008A6E02" w:rsidRDefault="006569F6" w:rsidP="006569F6">
      <w:pPr>
        <w:pStyle w:val="ListParagraph"/>
        <w:numPr>
          <w:ilvl w:val="0"/>
          <w:numId w:val="1"/>
        </w:numPr>
        <w:ind w:right="-9"/>
        <w:jc w:val="both"/>
        <w:rPr>
          <w:bCs/>
          <w:sz w:val="28"/>
          <w:szCs w:val="28"/>
        </w:rPr>
      </w:pPr>
      <w:r w:rsidRPr="008A6E02">
        <w:rPr>
          <w:bCs/>
          <w:sz w:val="28"/>
          <w:szCs w:val="28"/>
        </w:rPr>
        <w:t xml:space="preserve">дела с 1 подсъдим – </w:t>
      </w:r>
      <w:r w:rsidR="003F638C">
        <w:rPr>
          <w:bCs/>
          <w:sz w:val="28"/>
          <w:szCs w:val="28"/>
        </w:rPr>
        <w:t>64</w:t>
      </w:r>
      <w:r w:rsidRPr="008A6E02">
        <w:rPr>
          <w:bCs/>
          <w:sz w:val="28"/>
          <w:szCs w:val="28"/>
        </w:rPr>
        <w:t xml:space="preserve"> броя.</w:t>
      </w:r>
    </w:p>
    <w:p w:rsidR="006569F6" w:rsidRDefault="006569F6" w:rsidP="006569F6">
      <w:pPr>
        <w:ind w:right="-9"/>
        <w:jc w:val="both"/>
        <w:rPr>
          <w:b/>
          <w:bCs/>
          <w:sz w:val="28"/>
          <w:szCs w:val="28"/>
        </w:rPr>
      </w:pPr>
    </w:p>
    <w:p w:rsidR="006569F6" w:rsidRDefault="006569F6" w:rsidP="006569F6">
      <w:pPr>
        <w:ind w:right="-9"/>
        <w:jc w:val="both"/>
        <w:rPr>
          <w:b/>
          <w:bCs/>
          <w:sz w:val="28"/>
          <w:szCs w:val="28"/>
        </w:rPr>
      </w:pPr>
      <w:r w:rsidRPr="008A6E02">
        <w:rPr>
          <w:b/>
          <w:bCs/>
          <w:sz w:val="28"/>
          <w:szCs w:val="28"/>
        </w:rPr>
        <w:t xml:space="preserve">        През 201</w:t>
      </w:r>
      <w:r w:rsidR="00592845">
        <w:rPr>
          <w:b/>
          <w:bCs/>
          <w:sz w:val="28"/>
          <w:szCs w:val="28"/>
        </w:rPr>
        <w:t>4</w:t>
      </w:r>
      <w:r w:rsidRPr="008A6E02">
        <w:rPr>
          <w:b/>
          <w:bCs/>
          <w:sz w:val="28"/>
          <w:szCs w:val="28"/>
        </w:rPr>
        <w:t xml:space="preserve"> година броят на подсъдимите по внесените </w:t>
      </w:r>
      <w:r w:rsidR="00E266EE">
        <w:rPr>
          <w:b/>
          <w:bCs/>
          <w:sz w:val="28"/>
          <w:szCs w:val="28"/>
        </w:rPr>
        <w:t>207</w:t>
      </w:r>
      <w:r w:rsidRPr="008A6E02">
        <w:rPr>
          <w:b/>
          <w:bCs/>
          <w:sz w:val="28"/>
          <w:szCs w:val="28"/>
        </w:rPr>
        <w:t xml:space="preserve"> НОХ дела е </w:t>
      </w:r>
      <w:r w:rsidR="00E266EE">
        <w:rPr>
          <w:b/>
          <w:bCs/>
          <w:sz w:val="28"/>
          <w:szCs w:val="28"/>
        </w:rPr>
        <w:t>894</w:t>
      </w:r>
      <w:r w:rsidRPr="008A6E02">
        <w:rPr>
          <w:b/>
          <w:bCs/>
          <w:sz w:val="28"/>
          <w:szCs w:val="28"/>
        </w:rPr>
        <w:t xml:space="preserve"> лица, средно по </w:t>
      </w:r>
      <w:r w:rsidR="00E266EE">
        <w:rPr>
          <w:b/>
          <w:bCs/>
          <w:sz w:val="28"/>
          <w:szCs w:val="28"/>
        </w:rPr>
        <w:t>4</w:t>
      </w:r>
      <w:r w:rsidRPr="008A6E02">
        <w:rPr>
          <w:b/>
          <w:bCs/>
          <w:sz w:val="28"/>
          <w:szCs w:val="28"/>
        </w:rPr>
        <w:t>.</w:t>
      </w:r>
      <w:r w:rsidR="00E266EE">
        <w:rPr>
          <w:b/>
          <w:bCs/>
          <w:sz w:val="28"/>
          <w:szCs w:val="28"/>
        </w:rPr>
        <w:t>32</w:t>
      </w:r>
      <w:r w:rsidRPr="008A6E02">
        <w:rPr>
          <w:b/>
          <w:bCs/>
          <w:sz w:val="28"/>
          <w:szCs w:val="28"/>
        </w:rPr>
        <w:t xml:space="preserve"> на дело.</w:t>
      </w:r>
    </w:p>
    <w:p w:rsidR="006569F6" w:rsidRPr="008A6E02" w:rsidRDefault="006569F6" w:rsidP="006569F6">
      <w:pPr>
        <w:ind w:right="-9"/>
        <w:jc w:val="both"/>
        <w:rPr>
          <w:b/>
          <w:bCs/>
          <w:sz w:val="28"/>
          <w:szCs w:val="28"/>
        </w:rPr>
      </w:pPr>
    </w:p>
    <w:p w:rsidR="006569F6" w:rsidRPr="008A6E02" w:rsidRDefault="006569F6" w:rsidP="006569F6">
      <w:pPr>
        <w:shd w:val="clear" w:color="auto" w:fill="FFFFFF"/>
        <w:ind w:right="-9" w:firstLine="540"/>
        <w:jc w:val="both"/>
        <w:rPr>
          <w:b/>
          <w:sz w:val="28"/>
          <w:szCs w:val="28"/>
        </w:rPr>
      </w:pPr>
      <w:r w:rsidRPr="008A6E02">
        <w:rPr>
          <w:sz w:val="28"/>
          <w:szCs w:val="28"/>
        </w:rPr>
        <w:t>През отчетната 201</w:t>
      </w:r>
      <w:r w:rsidR="00592845">
        <w:rPr>
          <w:sz w:val="28"/>
          <w:szCs w:val="28"/>
        </w:rPr>
        <w:t>4</w:t>
      </w:r>
      <w:r w:rsidRPr="008A6E02">
        <w:rPr>
          <w:sz w:val="28"/>
          <w:szCs w:val="28"/>
        </w:rPr>
        <w:t xml:space="preserve"> год. </w:t>
      </w:r>
      <w:r w:rsidRPr="008A6E02">
        <w:rPr>
          <w:b/>
          <w:bCs/>
          <w:sz w:val="28"/>
          <w:szCs w:val="28"/>
        </w:rPr>
        <w:t>с акт по същество</w:t>
      </w:r>
      <w:r w:rsidRPr="008A6E02">
        <w:rPr>
          <w:sz w:val="28"/>
          <w:szCs w:val="28"/>
        </w:rPr>
        <w:t xml:space="preserve"> /присъда, определение или споразумение/ са решени общо </w:t>
      </w:r>
      <w:r w:rsidR="00E266EE">
        <w:rPr>
          <w:sz w:val="28"/>
          <w:szCs w:val="28"/>
        </w:rPr>
        <w:t>91</w:t>
      </w:r>
      <w:r w:rsidRPr="008A6E02">
        <w:rPr>
          <w:b/>
          <w:sz w:val="28"/>
          <w:szCs w:val="28"/>
        </w:rPr>
        <w:t xml:space="preserve"> </w:t>
      </w:r>
      <w:r w:rsidRPr="008A6E02">
        <w:rPr>
          <w:b/>
          <w:bCs/>
          <w:sz w:val="28"/>
          <w:szCs w:val="28"/>
        </w:rPr>
        <w:t>броя /</w:t>
      </w:r>
      <w:r w:rsidR="00E266EE">
        <w:rPr>
          <w:b/>
          <w:bCs/>
          <w:sz w:val="28"/>
          <w:szCs w:val="28"/>
        </w:rPr>
        <w:t>86</w:t>
      </w:r>
      <w:r w:rsidRPr="008A6E02">
        <w:rPr>
          <w:bCs/>
          <w:sz w:val="28"/>
          <w:szCs w:val="28"/>
        </w:rPr>
        <w:t xml:space="preserve"> броя през 201</w:t>
      </w:r>
      <w:r w:rsidR="00592845">
        <w:rPr>
          <w:bCs/>
          <w:sz w:val="28"/>
          <w:szCs w:val="28"/>
        </w:rPr>
        <w:t>3</w:t>
      </w:r>
      <w:r w:rsidRPr="008A6E02">
        <w:rPr>
          <w:bCs/>
          <w:sz w:val="28"/>
          <w:szCs w:val="28"/>
        </w:rPr>
        <w:t xml:space="preserve"> год./</w:t>
      </w:r>
      <w:r w:rsidRPr="008A6E02">
        <w:rPr>
          <w:sz w:val="28"/>
          <w:szCs w:val="28"/>
        </w:rPr>
        <w:t xml:space="preserve">, от които </w:t>
      </w:r>
      <w:r w:rsidR="00E266EE">
        <w:rPr>
          <w:sz w:val="28"/>
          <w:szCs w:val="28"/>
        </w:rPr>
        <w:t>33</w:t>
      </w:r>
      <w:r w:rsidRPr="008A6E02">
        <w:rPr>
          <w:b/>
          <w:sz w:val="28"/>
          <w:szCs w:val="28"/>
        </w:rPr>
        <w:t xml:space="preserve"> с присъди </w:t>
      </w:r>
      <w:r w:rsidRPr="008A6E02">
        <w:rPr>
          <w:sz w:val="28"/>
          <w:szCs w:val="28"/>
        </w:rPr>
        <w:t>/</w:t>
      </w:r>
      <w:r w:rsidR="00E266EE">
        <w:rPr>
          <w:sz w:val="28"/>
          <w:szCs w:val="28"/>
        </w:rPr>
        <w:t>35</w:t>
      </w:r>
      <w:r w:rsidRPr="008A6E02">
        <w:rPr>
          <w:sz w:val="28"/>
          <w:szCs w:val="28"/>
        </w:rPr>
        <w:t xml:space="preserve"> за 201</w:t>
      </w:r>
      <w:r w:rsidR="00592845">
        <w:rPr>
          <w:sz w:val="28"/>
          <w:szCs w:val="28"/>
        </w:rPr>
        <w:t>3</w:t>
      </w:r>
      <w:r w:rsidRPr="008A6E02">
        <w:rPr>
          <w:sz w:val="28"/>
          <w:szCs w:val="28"/>
        </w:rPr>
        <w:t xml:space="preserve"> год.</w:t>
      </w:r>
      <w:r w:rsidRPr="008A6E02">
        <w:rPr>
          <w:b/>
          <w:sz w:val="28"/>
          <w:szCs w:val="28"/>
        </w:rPr>
        <w:t>/, 5</w:t>
      </w:r>
      <w:r w:rsidR="00E266EE">
        <w:rPr>
          <w:b/>
          <w:sz w:val="28"/>
          <w:szCs w:val="28"/>
        </w:rPr>
        <w:t>8</w:t>
      </w:r>
      <w:r w:rsidRPr="008A6E02">
        <w:rPr>
          <w:b/>
          <w:sz w:val="28"/>
          <w:szCs w:val="28"/>
        </w:rPr>
        <w:t xml:space="preserve"> със споразумения /</w:t>
      </w:r>
      <w:r w:rsidR="00E266EE">
        <w:rPr>
          <w:b/>
          <w:sz w:val="28"/>
          <w:szCs w:val="28"/>
        </w:rPr>
        <w:t>51</w:t>
      </w:r>
      <w:r w:rsidRPr="008A6E02">
        <w:rPr>
          <w:sz w:val="28"/>
          <w:szCs w:val="28"/>
        </w:rPr>
        <w:t xml:space="preserve"> за 201</w:t>
      </w:r>
      <w:r w:rsidR="00592845">
        <w:rPr>
          <w:sz w:val="28"/>
          <w:szCs w:val="28"/>
        </w:rPr>
        <w:t>3</w:t>
      </w:r>
      <w:r w:rsidRPr="008A6E02">
        <w:rPr>
          <w:sz w:val="28"/>
          <w:szCs w:val="28"/>
        </w:rPr>
        <w:t xml:space="preserve"> година</w:t>
      </w:r>
      <w:r w:rsidRPr="008A6E02">
        <w:rPr>
          <w:b/>
          <w:sz w:val="28"/>
          <w:szCs w:val="28"/>
        </w:rPr>
        <w:t>/.</w:t>
      </w:r>
    </w:p>
    <w:p w:rsidR="006569F6" w:rsidRPr="00922D4C" w:rsidRDefault="006569F6" w:rsidP="00922D4C">
      <w:pPr>
        <w:shd w:val="clear" w:color="auto" w:fill="FFFFFF"/>
        <w:ind w:right="-9" w:firstLine="720"/>
        <w:jc w:val="both"/>
        <w:rPr>
          <w:sz w:val="28"/>
          <w:szCs w:val="28"/>
          <w:lang w:val="en-US"/>
        </w:rPr>
      </w:pPr>
      <w:r w:rsidRPr="008A6E02">
        <w:rPr>
          <w:sz w:val="28"/>
          <w:szCs w:val="28"/>
        </w:rPr>
        <w:t>Следва да се има предвид и обстоятелството, че делата от общ характер са с много подсъдими, което води до сключване на споразумение с част от подсъдимите от един съдебен състав и продължаване на делото от друг съдебен състав.</w:t>
      </w:r>
      <w:r w:rsidR="00922D4C">
        <w:rPr>
          <w:sz w:val="28"/>
          <w:szCs w:val="28"/>
        </w:rPr>
        <w:t xml:space="preserve"> </w:t>
      </w:r>
      <w:r w:rsidR="00104D45">
        <w:rPr>
          <w:sz w:val="28"/>
          <w:szCs w:val="28"/>
        </w:rPr>
        <w:t xml:space="preserve">През 2014 година </w:t>
      </w:r>
      <w:r>
        <w:rPr>
          <w:sz w:val="28"/>
          <w:szCs w:val="28"/>
        </w:rPr>
        <w:t>са сключени спор</w:t>
      </w:r>
      <w:r w:rsidR="00D24EAF">
        <w:rPr>
          <w:sz w:val="28"/>
          <w:szCs w:val="28"/>
        </w:rPr>
        <w:t>азумения за част от подсъдимите</w:t>
      </w:r>
      <w:r w:rsidR="00104D45">
        <w:rPr>
          <w:sz w:val="28"/>
          <w:szCs w:val="28"/>
        </w:rPr>
        <w:t xml:space="preserve"> по 7 броя дела</w:t>
      </w:r>
      <w:r>
        <w:rPr>
          <w:sz w:val="28"/>
          <w:szCs w:val="28"/>
        </w:rPr>
        <w:t xml:space="preserve">. </w:t>
      </w:r>
    </w:p>
    <w:p w:rsidR="006569F6" w:rsidRPr="008A6E02" w:rsidRDefault="006569F6" w:rsidP="006569F6">
      <w:pPr>
        <w:shd w:val="clear" w:color="auto" w:fill="FFFFFF"/>
        <w:ind w:right="-9" w:firstLine="720"/>
        <w:jc w:val="both"/>
        <w:rPr>
          <w:sz w:val="28"/>
          <w:szCs w:val="28"/>
        </w:rPr>
      </w:pPr>
    </w:p>
    <w:p w:rsidR="006569F6" w:rsidRDefault="006569F6" w:rsidP="006569F6">
      <w:pPr>
        <w:ind w:firstLine="720"/>
        <w:jc w:val="both"/>
        <w:rPr>
          <w:sz w:val="28"/>
          <w:szCs w:val="28"/>
        </w:rPr>
      </w:pPr>
      <w:r w:rsidRPr="008A6E02">
        <w:rPr>
          <w:sz w:val="28"/>
          <w:szCs w:val="28"/>
        </w:rPr>
        <w:t xml:space="preserve">Делата с </w:t>
      </w:r>
      <w:r w:rsidRPr="008A6E02">
        <w:rPr>
          <w:b/>
          <w:sz w:val="28"/>
          <w:szCs w:val="28"/>
        </w:rPr>
        <w:t>прекратено съдебно производство</w:t>
      </w:r>
      <w:r w:rsidRPr="008A6E02">
        <w:rPr>
          <w:sz w:val="28"/>
          <w:szCs w:val="28"/>
        </w:rPr>
        <w:t xml:space="preserve"> за 201</w:t>
      </w:r>
      <w:r w:rsidR="00592845">
        <w:rPr>
          <w:sz w:val="28"/>
          <w:szCs w:val="28"/>
        </w:rPr>
        <w:t>4</w:t>
      </w:r>
      <w:r w:rsidRPr="008A6E02">
        <w:rPr>
          <w:sz w:val="28"/>
          <w:szCs w:val="28"/>
        </w:rPr>
        <w:t xml:space="preserve"> г. са </w:t>
      </w:r>
      <w:r w:rsidR="00D24EAF" w:rsidRPr="00D24EAF">
        <w:rPr>
          <w:b/>
          <w:sz w:val="28"/>
          <w:szCs w:val="28"/>
        </w:rPr>
        <w:t>93</w:t>
      </w:r>
      <w:r w:rsidRPr="00D24EAF">
        <w:rPr>
          <w:b/>
          <w:sz w:val="28"/>
          <w:szCs w:val="28"/>
        </w:rPr>
        <w:t xml:space="preserve"> броя</w:t>
      </w:r>
      <w:r w:rsidRPr="008A6E02">
        <w:rPr>
          <w:sz w:val="28"/>
          <w:szCs w:val="28"/>
        </w:rPr>
        <w:t xml:space="preserve"> /6</w:t>
      </w:r>
      <w:r w:rsidR="00D24EAF">
        <w:rPr>
          <w:sz w:val="28"/>
          <w:szCs w:val="28"/>
        </w:rPr>
        <w:t>4</w:t>
      </w:r>
      <w:r w:rsidRPr="008A6E02">
        <w:rPr>
          <w:sz w:val="28"/>
          <w:szCs w:val="28"/>
        </w:rPr>
        <w:t xml:space="preserve"> </w:t>
      </w:r>
      <w:r w:rsidRPr="008A6E02">
        <w:rPr>
          <w:bCs/>
          <w:sz w:val="28"/>
          <w:szCs w:val="28"/>
        </w:rPr>
        <w:t>бр</w:t>
      </w:r>
      <w:r w:rsidRPr="008A6E02">
        <w:rPr>
          <w:sz w:val="28"/>
          <w:szCs w:val="28"/>
        </w:rPr>
        <w:t>оя през 201</w:t>
      </w:r>
      <w:r w:rsidR="00592845">
        <w:rPr>
          <w:sz w:val="28"/>
          <w:szCs w:val="28"/>
        </w:rPr>
        <w:t>3</w:t>
      </w:r>
      <w:r w:rsidRPr="008A6E02">
        <w:rPr>
          <w:sz w:val="28"/>
          <w:szCs w:val="28"/>
        </w:rPr>
        <w:t xml:space="preserve"> год./, а по</w:t>
      </w:r>
      <w:r w:rsidRPr="008A6E02">
        <w:rPr>
          <w:b/>
          <w:sz w:val="28"/>
          <w:szCs w:val="28"/>
        </w:rPr>
        <w:t xml:space="preserve"> </w:t>
      </w:r>
      <w:r w:rsidR="00D24EAF">
        <w:rPr>
          <w:b/>
          <w:sz w:val="28"/>
          <w:szCs w:val="28"/>
        </w:rPr>
        <w:t>7</w:t>
      </w:r>
      <w:r w:rsidRPr="008A6E02">
        <w:rPr>
          <w:sz w:val="28"/>
          <w:szCs w:val="28"/>
        </w:rPr>
        <w:t xml:space="preserve"> дела </w:t>
      </w:r>
      <w:r w:rsidRPr="008A6E02">
        <w:rPr>
          <w:b/>
          <w:sz w:val="28"/>
          <w:szCs w:val="28"/>
        </w:rPr>
        <w:t>е прекратено наказателното производство</w:t>
      </w:r>
      <w:r w:rsidR="00D24EAF">
        <w:rPr>
          <w:b/>
          <w:sz w:val="28"/>
          <w:szCs w:val="28"/>
        </w:rPr>
        <w:t xml:space="preserve"> или не е одобрено </w:t>
      </w:r>
      <w:r w:rsidR="00526C05">
        <w:rPr>
          <w:b/>
          <w:sz w:val="28"/>
          <w:szCs w:val="28"/>
        </w:rPr>
        <w:t>сключено между прокурора и обвиняеми лица споразумение.</w:t>
      </w:r>
    </w:p>
    <w:p w:rsidR="006569F6" w:rsidRPr="008A6E02" w:rsidRDefault="006569F6" w:rsidP="006569F6">
      <w:pPr>
        <w:ind w:firstLine="720"/>
        <w:jc w:val="both"/>
        <w:rPr>
          <w:sz w:val="28"/>
          <w:szCs w:val="28"/>
        </w:rPr>
      </w:pPr>
      <w:r w:rsidRPr="008A6E02">
        <w:rPr>
          <w:sz w:val="28"/>
          <w:szCs w:val="28"/>
        </w:rPr>
        <w:t xml:space="preserve"> </w:t>
      </w:r>
    </w:p>
    <w:p w:rsidR="006569F6" w:rsidRDefault="006569F6" w:rsidP="006569F6">
      <w:pPr>
        <w:shd w:val="clear" w:color="auto" w:fill="FFFFFF"/>
        <w:ind w:right="-11" w:firstLine="540"/>
        <w:jc w:val="both"/>
        <w:rPr>
          <w:sz w:val="28"/>
          <w:szCs w:val="28"/>
        </w:rPr>
      </w:pPr>
      <w:r w:rsidRPr="008A6E02">
        <w:rPr>
          <w:sz w:val="28"/>
          <w:szCs w:val="28"/>
        </w:rPr>
        <w:t xml:space="preserve">Статистиката по видове на </w:t>
      </w:r>
      <w:r w:rsidRPr="008A6E02">
        <w:rPr>
          <w:b/>
          <w:bCs/>
          <w:sz w:val="28"/>
          <w:szCs w:val="28"/>
        </w:rPr>
        <w:t>решените</w:t>
      </w:r>
      <w:r w:rsidRPr="008A6E02">
        <w:rPr>
          <w:sz w:val="28"/>
          <w:szCs w:val="28"/>
        </w:rPr>
        <w:t xml:space="preserve"> дела </w:t>
      </w:r>
      <w:r w:rsidRPr="008A6E02">
        <w:rPr>
          <w:b/>
          <w:bCs/>
          <w:sz w:val="28"/>
          <w:szCs w:val="28"/>
        </w:rPr>
        <w:t>с акт по същество</w:t>
      </w:r>
      <w:r w:rsidRPr="008A6E02">
        <w:rPr>
          <w:sz w:val="28"/>
          <w:szCs w:val="28"/>
        </w:rPr>
        <w:t xml:space="preserve"> общо за </w:t>
      </w:r>
      <w:r w:rsidRPr="008A6E02">
        <w:rPr>
          <w:b/>
          <w:bCs/>
          <w:sz w:val="28"/>
          <w:szCs w:val="28"/>
        </w:rPr>
        <w:t>всички съдии</w:t>
      </w:r>
      <w:r w:rsidRPr="008A6E02">
        <w:rPr>
          <w:sz w:val="28"/>
          <w:szCs w:val="28"/>
        </w:rPr>
        <w:t xml:space="preserve"> от СпНС е както следва:</w:t>
      </w:r>
    </w:p>
    <w:p w:rsidR="006569F6" w:rsidRPr="008A6E02" w:rsidRDefault="006569F6" w:rsidP="006569F6">
      <w:pPr>
        <w:shd w:val="clear" w:color="auto" w:fill="FFFFFF"/>
        <w:ind w:right="-11" w:firstLine="540"/>
        <w:jc w:val="both"/>
        <w:rPr>
          <w:sz w:val="28"/>
          <w:szCs w:val="28"/>
        </w:rPr>
      </w:pPr>
    </w:p>
    <w:p w:rsidR="006569F6" w:rsidRPr="008A6E02" w:rsidRDefault="006569F6" w:rsidP="006569F6">
      <w:pPr>
        <w:shd w:val="clear" w:color="auto" w:fill="FFFFFF"/>
        <w:ind w:right="-11" w:firstLine="540"/>
        <w:jc w:val="both"/>
        <w:rPr>
          <w:sz w:val="28"/>
          <w:szCs w:val="28"/>
        </w:rPr>
      </w:pPr>
      <w:r w:rsidRPr="008A6E02">
        <w:rPr>
          <w:sz w:val="28"/>
          <w:szCs w:val="28"/>
        </w:rPr>
        <w:t xml:space="preserve">- </w:t>
      </w:r>
      <w:r w:rsidRPr="008A6E02">
        <w:rPr>
          <w:b/>
          <w:bCs/>
          <w:sz w:val="28"/>
          <w:szCs w:val="28"/>
          <w:u w:val="single"/>
        </w:rPr>
        <w:t>НОХД</w:t>
      </w:r>
      <w:r w:rsidRPr="008A6E02">
        <w:rPr>
          <w:sz w:val="28"/>
          <w:szCs w:val="28"/>
        </w:rPr>
        <w:t xml:space="preserve"> –  </w:t>
      </w:r>
      <w:r w:rsidR="006C2DE9">
        <w:rPr>
          <w:sz w:val="28"/>
          <w:szCs w:val="28"/>
        </w:rPr>
        <w:t>91</w:t>
      </w:r>
      <w:r w:rsidRPr="008A6E02">
        <w:rPr>
          <w:b/>
          <w:sz w:val="28"/>
          <w:szCs w:val="28"/>
        </w:rPr>
        <w:t xml:space="preserve"> броя</w:t>
      </w:r>
      <w:r w:rsidRPr="008A6E02">
        <w:rPr>
          <w:sz w:val="28"/>
          <w:szCs w:val="28"/>
        </w:rPr>
        <w:t xml:space="preserve"> /</w:t>
      </w:r>
      <w:r w:rsidR="006C2DE9">
        <w:rPr>
          <w:sz w:val="28"/>
          <w:szCs w:val="28"/>
        </w:rPr>
        <w:t>86</w:t>
      </w:r>
      <w:r w:rsidRPr="008A6E02">
        <w:rPr>
          <w:sz w:val="28"/>
          <w:szCs w:val="28"/>
        </w:rPr>
        <w:t xml:space="preserve"> </w:t>
      </w:r>
      <w:r w:rsidRPr="008A6E02">
        <w:rPr>
          <w:bCs/>
          <w:sz w:val="28"/>
          <w:szCs w:val="28"/>
        </w:rPr>
        <w:t>броя през 201</w:t>
      </w:r>
      <w:r w:rsidR="00592845">
        <w:rPr>
          <w:bCs/>
          <w:sz w:val="28"/>
          <w:szCs w:val="28"/>
        </w:rPr>
        <w:t>3</w:t>
      </w:r>
      <w:r w:rsidRPr="008A6E02">
        <w:rPr>
          <w:bCs/>
          <w:sz w:val="28"/>
          <w:szCs w:val="28"/>
        </w:rPr>
        <w:t xml:space="preserve"> год./</w:t>
      </w:r>
      <w:r w:rsidRPr="008A6E02">
        <w:rPr>
          <w:sz w:val="28"/>
          <w:szCs w:val="28"/>
        </w:rPr>
        <w:t>, от които</w:t>
      </w:r>
    </w:p>
    <w:p w:rsidR="006569F6" w:rsidRPr="008A6E02" w:rsidRDefault="006569F6" w:rsidP="006569F6">
      <w:pPr>
        <w:shd w:val="clear" w:color="auto" w:fill="FFFFFF"/>
        <w:ind w:right="-11" w:firstLine="1080"/>
        <w:jc w:val="both"/>
        <w:rPr>
          <w:sz w:val="28"/>
          <w:szCs w:val="28"/>
        </w:rPr>
      </w:pPr>
      <w:r w:rsidRPr="008A6E02">
        <w:rPr>
          <w:sz w:val="28"/>
          <w:szCs w:val="28"/>
        </w:rPr>
        <w:t xml:space="preserve">- решените с присъда </w:t>
      </w:r>
      <w:r w:rsidRPr="008A6E02">
        <w:rPr>
          <w:b/>
          <w:sz w:val="28"/>
          <w:szCs w:val="28"/>
        </w:rPr>
        <w:t xml:space="preserve">– </w:t>
      </w:r>
      <w:r w:rsidR="006C2DE9">
        <w:rPr>
          <w:b/>
          <w:sz w:val="28"/>
          <w:szCs w:val="28"/>
        </w:rPr>
        <w:t>33</w:t>
      </w:r>
      <w:r w:rsidRPr="008A6E02">
        <w:rPr>
          <w:b/>
          <w:sz w:val="28"/>
          <w:szCs w:val="28"/>
        </w:rPr>
        <w:t xml:space="preserve"> броя</w:t>
      </w:r>
      <w:r w:rsidRPr="008A6E02">
        <w:rPr>
          <w:sz w:val="28"/>
          <w:szCs w:val="28"/>
        </w:rPr>
        <w:t xml:space="preserve"> /</w:t>
      </w:r>
      <w:r w:rsidR="006C2DE9">
        <w:rPr>
          <w:sz w:val="28"/>
          <w:szCs w:val="28"/>
        </w:rPr>
        <w:t>35</w:t>
      </w:r>
      <w:r w:rsidRPr="008A6E02">
        <w:rPr>
          <w:sz w:val="28"/>
          <w:szCs w:val="28"/>
        </w:rPr>
        <w:t xml:space="preserve"> броя през 201</w:t>
      </w:r>
      <w:r w:rsidR="00592845">
        <w:rPr>
          <w:sz w:val="28"/>
          <w:szCs w:val="28"/>
        </w:rPr>
        <w:t>3</w:t>
      </w:r>
      <w:r w:rsidRPr="008A6E02">
        <w:rPr>
          <w:sz w:val="28"/>
          <w:szCs w:val="28"/>
        </w:rPr>
        <w:t xml:space="preserve"> год./;</w:t>
      </w:r>
    </w:p>
    <w:p w:rsidR="006569F6" w:rsidRPr="008A6E02" w:rsidRDefault="006569F6" w:rsidP="006569F6">
      <w:pPr>
        <w:shd w:val="clear" w:color="auto" w:fill="FFFFFF"/>
        <w:ind w:right="-11" w:firstLine="1080"/>
        <w:jc w:val="both"/>
        <w:rPr>
          <w:sz w:val="28"/>
          <w:szCs w:val="28"/>
        </w:rPr>
      </w:pPr>
      <w:r w:rsidRPr="008A6E02">
        <w:rPr>
          <w:sz w:val="28"/>
          <w:szCs w:val="28"/>
        </w:rPr>
        <w:t xml:space="preserve">- решените със споразумение в съдебна фаза </w:t>
      </w:r>
      <w:r w:rsidRPr="008A6E02">
        <w:rPr>
          <w:b/>
          <w:sz w:val="28"/>
          <w:szCs w:val="28"/>
        </w:rPr>
        <w:t>1</w:t>
      </w:r>
      <w:r w:rsidR="006C2DE9">
        <w:rPr>
          <w:b/>
          <w:sz w:val="28"/>
          <w:szCs w:val="28"/>
        </w:rPr>
        <w:t>5</w:t>
      </w:r>
      <w:r w:rsidRPr="008A6E02">
        <w:rPr>
          <w:b/>
          <w:sz w:val="28"/>
          <w:szCs w:val="28"/>
        </w:rPr>
        <w:t xml:space="preserve"> броя</w:t>
      </w:r>
      <w:r w:rsidRPr="008A6E02">
        <w:rPr>
          <w:sz w:val="28"/>
          <w:szCs w:val="28"/>
        </w:rPr>
        <w:t xml:space="preserve"> /1</w:t>
      </w:r>
      <w:r w:rsidR="006C2DE9">
        <w:rPr>
          <w:sz w:val="28"/>
          <w:szCs w:val="28"/>
        </w:rPr>
        <w:t>7</w:t>
      </w:r>
      <w:r w:rsidRPr="008A6E02">
        <w:rPr>
          <w:sz w:val="28"/>
          <w:szCs w:val="28"/>
        </w:rPr>
        <w:t xml:space="preserve"> </w:t>
      </w:r>
      <w:r w:rsidRPr="008A6E02">
        <w:rPr>
          <w:bCs/>
          <w:sz w:val="28"/>
          <w:szCs w:val="28"/>
        </w:rPr>
        <w:t>броя</w:t>
      </w:r>
      <w:r w:rsidRPr="008A6E02">
        <w:rPr>
          <w:sz w:val="28"/>
          <w:szCs w:val="28"/>
        </w:rPr>
        <w:t xml:space="preserve"> през 201</w:t>
      </w:r>
      <w:r w:rsidR="00592845">
        <w:rPr>
          <w:sz w:val="28"/>
          <w:szCs w:val="28"/>
        </w:rPr>
        <w:t>3</w:t>
      </w:r>
      <w:r w:rsidRPr="008A6E02">
        <w:rPr>
          <w:sz w:val="28"/>
          <w:szCs w:val="28"/>
        </w:rPr>
        <w:t xml:space="preserve"> год.</w:t>
      </w:r>
    </w:p>
    <w:p w:rsidR="006569F6" w:rsidRPr="008A6E02" w:rsidRDefault="006569F6" w:rsidP="006569F6">
      <w:pPr>
        <w:shd w:val="clear" w:color="auto" w:fill="FFFFFF"/>
        <w:ind w:right="-11" w:firstLine="1080"/>
        <w:jc w:val="both"/>
        <w:rPr>
          <w:sz w:val="28"/>
          <w:szCs w:val="28"/>
        </w:rPr>
      </w:pPr>
      <w:r w:rsidRPr="008A6E02">
        <w:rPr>
          <w:sz w:val="28"/>
          <w:szCs w:val="28"/>
        </w:rPr>
        <w:t xml:space="preserve">- решени със споразумение от досъдебна фаза </w:t>
      </w:r>
      <w:r w:rsidR="006C2DE9">
        <w:rPr>
          <w:sz w:val="28"/>
          <w:szCs w:val="28"/>
        </w:rPr>
        <w:t>43</w:t>
      </w:r>
      <w:r w:rsidRPr="008A6E02">
        <w:rPr>
          <w:b/>
          <w:sz w:val="28"/>
          <w:szCs w:val="28"/>
        </w:rPr>
        <w:t xml:space="preserve"> броя</w:t>
      </w:r>
      <w:r w:rsidRPr="008A6E02">
        <w:rPr>
          <w:sz w:val="28"/>
          <w:szCs w:val="28"/>
        </w:rPr>
        <w:t xml:space="preserve"> /</w:t>
      </w:r>
      <w:r w:rsidR="006C2DE9">
        <w:rPr>
          <w:sz w:val="28"/>
          <w:szCs w:val="28"/>
        </w:rPr>
        <w:t>34</w:t>
      </w:r>
      <w:r w:rsidRPr="008A6E02">
        <w:rPr>
          <w:sz w:val="28"/>
          <w:szCs w:val="28"/>
        </w:rPr>
        <w:t xml:space="preserve"> </w:t>
      </w:r>
      <w:r w:rsidRPr="008A6E02">
        <w:rPr>
          <w:bCs/>
          <w:sz w:val="28"/>
          <w:szCs w:val="28"/>
        </w:rPr>
        <w:t>броя през 201</w:t>
      </w:r>
      <w:r w:rsidR="00592845">
        <w:rPr>
          <w:bCs/>
          <w:sz w:val="28"/>
          <w:szCs w:val="28"/>
        </w:rPr>
        <w:t>3</w:t>
      </w:r>
      <w:r w:rsidRPr="008A6E02">
        <w:rPr>
          <w:bCs/>
          <w:sz w:val="28"/>
          <w:szCs w:val="28"/>
        </w:rPr>
        <w:t xml:space="preserve"> година/</w:t>
      </w:r>
      <w:r w:rsidRPr="008A6E02">
        <w:rPr>
          <w:sz w:val="28"/>
          <w:szCs w:val="28"/>
        </w:rPr>
        <w:t>;</w:t>
      </w:r>
    </w:p>
    <w:p w:rsidR="006569F6" w:rsidRPr="008A6E02" w:rsidRDefault="006569F6" w:rsidP="006569F6">
      <w:pPr>
        <w:shd w:val="clear" w:color="auto" w:fill="FFFFFF"/>
        <w:ind w:right="-11" w:firstLine="1080"/>
        <w:jc w:val="both"/>
        <w:rPr>
          <w:sz w:val="28"/>
          <w:szCs w:val="28"/>
        </w:rPr>
      </w:pPr>
      <w:r w:rsidRPr="008A6E02">
        <w:rPr>
          <w:sz w:val="28"/>
          <w:szCs w:val="28"/>
        </w:rPr>
        <w:t xml:space="preserve">- общо приключили със споразумение </w:t>
      </w:r>
      <w:r w:rsidRPr="008A6E02">
        <w:rPr>
          <w:b/>
          <w:sz w:val="28"/>
          <w:szCs w:val="28"/>
        </w:rPr>
        <w:t>5</w:t>
      </w:r>
      <w:r w:rsidR="006C2DE9">
        <w:rPr>
          <w:b/>
          <w:sz w:val="28"/>
          <w:szCs w:val="28"/>
        </w:rPr>
        <w:t>8</w:t>
      </w:r>
      <w:r w:rsidRPr="008A6E02">
        <w:rPr>
          <w:b/>
          <w:sz w:val="28"/>
          <w:szCs w:val="28"/>
        </w:rPr>
        <w:t xml:space="preserve"> броя</w:t>
      </w:r>
      <w:r w:rsidRPr="008A6E02">
        <w:rPr>
          <w:sz w:val="28"/>
          <w:szCs w:val="28"/>
        </w:rPr>
        <w:t xml:space="preserve"> /</w:t>
      </w:r>
      <w:r w:rsidR="006C2DE9">
        <w:rPr>
          <w:sz w:val="28"/>
          <w:szCs w:val="28"/>
        </w:rPr>
        <w:t>51</w:t>
      </w:r>
      <w:r w:rsidRPr="008A6E02">
        <w:rPr>
          <w:sz w:val="28"/>
          <w:szCs w:val="28"/>
        </w:rPr>
        <w:t xml:space="preserve"> броя през 201</w:t>
      </w:r>
      <w:r w:rsidR="00592845">
        <w:rPr>
          <w:sz w:val="28"/>
          <w:szCs w:val="28"/>
        </w:rPr>
        <w:t>3</w:t>
      </w:r>
      <w:r w:rsidRPr="008A6E02">
        <w:rPr>
          <w:sz w:val="28"/>
          <w:szCs w:val="28"/>
        </w:rPr>
        <w:t xml:space="preserve"> год./.</w:t>
      </w:r>
    </w:p>
    <w:p w:rsidR="006569F6" w:rsidRPr="008A6E02" w:rsidRDefault="006569F6" w:rsidP="006569F6">
      <w:pPr>
        <w:shd w:val="clear" w:color="auto" w:fill="FFFFFF"/>
        <w:ind w:right="-11" w:firstLine="1080"/>
        <w:jc w:val="both"/>
        <w:rPr>
          <w:b/>
          <w:sz w:val="28"/>
          <w:szCs w:val="28"/>
        </w:rPr>
      </w:pPr>
    </w:p>
    <w:p w:rsidR="006569F6" w:rsidRPr="008A6E02" w:rsidRDefault="006569F6" w:rsidP="006569F6">
      <w:pPr>
        <w:shd w:val="clear" w:color="auto" w:fill="FFFFFF"/>
        <w:ind w:right="-9" w:firstLine="540"/>
        <w:jc w:val="both"/>
        <w:rPr>
          <w:sz w:val="28"/>
          <w:szCs w:val="28"/>
        </w:rPr>
      </w:pPr>
      <w:r w:rsidRPr="008A6E02">
        <w:rPr>
          <w:sz w:val="28"/>
          <w:szCs w:val="28"/>
        </w:rPr>
        <w:t xml:space="preserve">- </w:t>
      </w:r>
      <w:r w:rsidRPr="008A6E02">
        <w:rPr>
          <w:b/>
          <w:sz w:val="28"/>
          <w:szCs w:val="28"/>
          <w:u w:val="single"/>
        </w:rPr>
        <w:t>ЧНД</w:t>
      </w:r>
      <w:r w:rsidRPr="008A6E02">
        <w:rPr>
          <w:sz w:val="28"/>
          <w:szCs w:val="28"/>
        </w:rPr>
        <w:t xml:space="preserve"> –</w:t>
      </w:r>
      <w:r w:rsidRPr="008A6E02">
        <w:rPr>
          <w:b/>
          <w:sz w:val="28"/>
          <w:szCs w:val="28"/>
        </w:rPr>
        <w:t>1</w:t>
      </w:r>
      <w:r w:rsidR="006C2DE9">
        <w:rPr>
          <w:b/>
          <w:sz w:val="28"/>
          <w:szCs w:val="28"/>
        </w:rPr>
        <w:t>724</w:t>
      </w:r>
      <w:r w:rsidRPr="008A6E02">
        <w:rPr>
          <w:b/>
          <w:sz w:val="28"/>
          <w:szCs w:val="28"/>
        </w:rPr>
        <w:t xml:space="preserve"> броя</w:t>
      </w:r>
      <w:r w:rsidRPr="008A6E02">
        <w:rPr>
          <w:sz w:val="28"/>
          <w:szCs w:val="28"/>
        </w:rPr>
        <w:t xml:space="preserve"> /</w:t>
      </w:r>
      <w:r w:rsidR="006C2DE9">
        <w:rPr>
          <w:sz w:val="28"/>
          <w:szCs w:val="28"/>
        </w:rPr>
        <w:t>1454</w:t>
      </w:r>
      <w:r w:rsidRPr="008A6E02">
        <w:rPr>
          <w:sz w:val="28"/>
          <w:szCs w:val="28"/>
        </w:rPr>
        <w:t xml:space="preserve"> </w:t>
      </w:r>
      <w:r w:rsidRPr="008A6E02">
        <w:rPr>
          <w:bCs/>
          <w:sz w:val="28"/>
          <w:szCs w:val="28"/>
        </w:rPr>
        <w:t>броя през 201</w:t>
      </w:r>
      <w:r w:rsidR="00592845">
        <w:rPr>
          <w:bCs/>
          <w:sz w:val="28"/>
          <w:szCs w:val="28"/>
        </w:rPr>
        <w:t>3</w:t>
      </w:r>
      <w:r w:rsidRPr="008A6E02">
        <w:rPr>
          <w:bCs/>
          <w:sz w:val="28"/>
          <w:szCs w:val="28"/>
        </w:rPr>
        <w:t xml:space="preserve"> год</w:t>
      </w:r>
      <w:r w:rsidRPr="008A6E02">
        <w:rPr>
          <w:b/>
          <w:bCs/>
          <w:sz w:val="28"/>
          <w:szCs w:val="28"/>
        </w:rPr>
        <w:t>./</w:t>
      </w:r>
      <w:r w:rsidRPr="008A6E02">
        <w:rPr>
          <w:sz w:val="28"/>
          <w:szCs w:val="28"/>
        </w:rPr>
        <w:t>, от които</w:t>
      </w:r>
    </w:p>
    <w:p w:rsidR="006569F6" w:rsidRPr="008A6E02" w:rsidRDefault="006569F6" w:rsidP="006569F6">
      <w:pPr>
        <w:shd w:val="clear" w:color="auto" w:fill="FFFFFF"/>
        <w:ind w:right="-9" w:firstLine="540"/>
        <w:jc w:val="both"/>
        <w:rPr>
          <w:sz w:val="28"/>
          <w:szCs w:val="28"/>
        </w:rPr>
      </w:pPr>
      <w:r w:rsidRPr="008A6E02">
        <w:rPr>
          <w:sz w:val="28"/>
          <w:szCs w:val="28"/>
        </w:rPr>
        <w:tab/>
        <w:t xml:space="preserve">     - разпити на свидетели или обвиняеми пред съдия </w:t>
      </w:r>
      <w:r w:rsidRPr="008A6E02">
        <w:rPr>
          <w:b/>
          <w:sz w:val="28"/>
          <w:szCs w:val="28"/>
        </w:rPr>
        <w:t>– 2</w:t>
      </w:r>
      <w:r w:rsidR="00DC4B76">
        <w:rPr>
          <w:b/>
          <w:sz w:val="28"/>
          <w:szCs w:val="28"/>
        </w:rPr>
        <w:t>10</w:t>
      </w:r>
      <w:r w:rsidRPr="008A6E02">
        <w:rPr>
          <w:b/>
          <w:sz w:val="28"/>
          <w:szCs w:val="28"/>
        </w:rPr>
        <w:t xml:space="preserve"> броя /</w:t>
      </w:r>
      <w:r w:rsidRPr="008A6E02">
        <w:rPr>
          <w:sz w:val="28"/>
          <w:szCs w:val="28"/>
        </w:rPr>
        <w:t>2</w:t>
      </w:r>
      <w:r w:rsidR="00DC4B76">
        <w:rPr>
          <w:sz w:val="28"/>
          <w:szCs w:val="28"/>
        </w:rPr>
        <w:t>03</w:t>
      </w:r>
      <w:r w:rsidRPr="008A6E02">
        <w:rPr>
          <w:sz w:val="28"/>
          <w:szCs w:val="28"/>
        </w:rPr>
        <w:t xml:space="preserve"> броя през 201</w:t>
      </w:r>
      <w:r w:rsidR="00592845">
        <w:rPr>
          <w:sz w:val="28"/>
          <w:szCs w:val="28"/>
        </w:rPr>
        <w:t>3</w:t>
      </w:r>
      <w:r w:rsidRPr="008A6E02">
        <w:rPr>
          <w:sz w:val="28"/>
          <w:szCs w:val="28"/>
        </w:rPr>
        <w:t xml:space="preserve"> год./;</w:t>
      </w:r>
    </w:p>
    <w:p w:rsidR="006569F6" w:rsidRPr="00FE3156" w:rsidRDefault="006569F6" w:rsidP="006569F6">
      <w:pPr>
        <w:shd w:val="clear" w:color="auto" w:fill="FFFFFF"/>
        <w:ind w:right="-9" w:firstLine="540"/>
        <w:jc w:val="both"/>
        <w:rPr>
          <w:sz w:val="28"/>
          <w:szCs w:val="28"/>
        </w:rPr>
      </w:pPr>
      <w:r w:rsidRPr="008A6E02">
        <w:rPr>
          <w:sz w:val="28"/>
          <w:szCs w:val="28"/>
        </w:rPr>
        <w:lastRenderedPageBreak/>
        <w:t xml:space="preserve">        - мерки по чл.64 НПК  - </w:t>
      </w:r>
      <w:r w:rsidRPr="008A6E02">
        <w:rPr>
          <w:b/>
          <w:sz w:val="28"/>
          <w:szCs w:val="28"/>
          <w:lang w:val="en-US"/>
        </w:rPr>
        <w:t>4</w:t>
      </w:r>
      <w:r w:rsidR="00DC4B76">
        <w:rPr>
          <w:b/>
          <w:sz w:val="28"/>
          <w:szCs w:val="28"/>
        </w:rPr>
        <w:t>2</w:t>
      </w:r>
      <w:r w:rsidRPr="008A6E02">
        <w:rPr>
          <w:b/>
          <w:sz w:val="28"/>
          <w:szCs w:val="28"/>
        </w:rPr>
        <w:t xml:space="preserve"> броя</w:t>
      </w:r>
      <w:r>
        <w:rPr>
          <w:b/>
          <w:sz w:val="28"/>
          <w:szCs w:val="28"/>
        </w:rPr>
        <w:t xml:space="preserve"> /</w:t>
      </w:r>
      <w:r w:rsidR="00DC4B76">
        <w:rPr>
          <w:b/>
          <w:sz w:val="28"/>
          <w:szCs w:val="28"/>
        </w:rPr>
        <w:t>45</w:t>
      </w:r>
      <w:r>
        <w:rPr>
          <w:sz w:val="28"/>
          <w:szCs w:val="28"/>
        </w:rPr>
        <w:t xml:space="preserve"> броя за 201</w:t>
      </w:r>
      <w:r w:rsidR="00592845">
        <w:rPr>
          <w:sz w:val="28"/>
          <w:szCs w:val="28"/>
        </w:rPr>
        <w:t>3</w:t>
      </w:r>
      <w:r>
        <w:rPr>
          <w:sz w:val="28"/>
          <w:szCs w:val="28"/>
        </w:rPr>
        <w:t>г./</w:t>
      </w:r>
    </w:p>
    <w:p w:rsidR="006569F6" w:rsidRPr="00FE3156" w:rsidRDefault="006569F6" w:rsidP="006569F6">
      <w:pPr>
        <w:shd w:val="clear" w:color="auto" w:fill="FFFFFF"/>
        <w:ind w:right="-9" w:firstLine="540"/>
        <w:jc w:val="both"/>
        <w:rPr>
          <w:sz w:val="28"/>
          <w:szCs w:val="28"/>
        </w:rPr>
      </w:pPr>
      <w:r w:rsidRPr="008A6E02">
        <w:rPr>
          <w:sz w:val="28"/>
          <w:szCs w:val="28"/>
        </w:rPr>
        <w:t xml:space="preserve"> </w:t>
      </w:r>
      <w:r w:rsidRPr="008A6E02">
        <w:rPr>
          <w:sz w:val="28"/>
          <w:szCs w:val="28"/>
        </w:rPr>
        <w:tab/>
        <w:t xml:space="preserve">      - мерки по чл. 65 НПК - </w:t>
      </w:r>
      <w:r w:rsidR="00DC4B76" w:rsidRPr="00DC4B76">
        <w:rPr>
          <w:b/>
          <w:sz w:val="28"/>
          <w:szCs w:val="28"/>
        </w:rPr>
        <w:t>106</w:t>
      </w:r>
      <w:r w:rsidRPr="008A6E02">
        <w:rPr>
          <w:b/>
          <w:sz w:val="28"/>
          <w:szCs w:val="28"/>
        </w:rPr>
        <w:t xml:space="preserve"> броя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DC4B76">
        <w:rPr>
          <w:sz w:val="28"/>
          <w:szCs w:val="28"/>
        </w:rPr>
        <w:t>246</w:t>
      </w:r>
      <w:r w:rsidRPr="00FE3156">
        <w:rPr>
          <w:sz w:val="28"/>
          <w:szCs w:val="28"/>
        </w:rPr>
        <w:t xml:space="preserve"> </w:t>
      </w:r>
      <w:r>
        <w:rPr>
          <w:sz w:val="28"/>
          <w:szCs w:val="28"/>
        </w:rPr>
        <w:t>броя за 201</w:t>
      </w:r>
      <w:r w:rsidR="00592845">
        <w:rPr>
          <w:sz w:val="28"/>
          <w:szCs w:val="28"/>
        </w:rPr>
        <w:t>3</w:t>
      </w:r>
      <w:r>
        <w:rPr>
          <w:sz w:val="28"/>
          <w:szCs w:val="28"/>
        </w:rPr>
        <w:t>г./</w:t>
      </w:r>
    </w:p>
    <w:p w:rsidR="006569F6" w:rsidRPr="008A6E02" w:rsidRDefault="006569F6" w:rsidP="006569F6">
      <w:pPr>
        <w:shd w:val="clear" w:color="auto" w:fill="FFFFFF"/>
        <w:ind w:right="-9" w:firstLine="540"/>
        <w:jc w:val="both"/>
        <w:rPr>
          <w:b/>
          <w:sz w:val="28"/>
          <w:szCs w:val="28"/>
        </w:rPr>
      </w:pPr>
      <w:r w:rsidRPr="008A6E02">
        <w:rPr>
          <w:sz w:val="28"/>
          <w:szCs w:val="28"/>
        </w:rPr>
        <w:t xml:space="preserve"> </w:t>
      </w:r>
      <w:r w:rsidRPr="008A6E02">
        <w:rPr>
          <w:sz w:val="28"/>
          <w:szCs w:val="28"/>
        </w:rPr>
        <w:tab/>
        <w:t xml:space="preserve">      - </w:t>
      </w:r>
      <w:proofErr w:type="spellStart"/>
      <w:r w:rsidRPr="008A6E02">
        <w:rPr>
          <w:sz w:val="28"/>
          <w:szCs w:val="28"/>
        </w:rPr>
        <w:t>кумулации</w:t>
      </w:r>
      <w:proofErr w:type="spellEnd"/>
      <w:r w:rsidRPr="008A6E02">
        <w:rPr>
          <w:sz w:val="28"/>
          <w:szCs w:val="28"/>
        </w:rPr>
        <w:t xml:space="preserve"> </w:t>
      </w:r>
      <w:r w:rsidRPr="008A6E02">
        <w:rPr>
          <w:b/>
          <w:sz w:val="28"/>
          <w:szCs w:val="28"/>
        </w:rPr>
        <w:t xml:space="preserve">– </w:t>
      </w:r>
      <w:r w:rsidR="00DC4B76">
        <w:rPr>
          <w:b/>
          <w:sz w:val="28"/>
          <w:szCs w:val="28"/>
        </w:rPr>
        <w:t>26</w:t>
      </w:r>
      <w:r w:rsidRPr="008A6E02">
        <w:rPr>
          <w:b/>
          <w:sz w:val="28"/>
          <w:szCs w:val="28"/>
        </w:rPr>
        <w:t xml:space="preserve"> броя /</w:t>
      </w:r>
      <w:r w:rsidR="00DC4B76">
        <w:rPr>
          <w:b/>
          <w:sz w:val="28"/>
          <w:szCs w:val="28"/>
        </w:rPr>
        <w:t>30</w:t>
      </w:r>
      <w:r w:rsidRPr="008A6E02">
        <w:rPr>
          <w:sz w:val="28"/>
          <w:szCs w:val="28"/>
        </w:rPr>
        <w:t xml:space="preserve"> броя през 201</w:t>
      </w:r>
      <w:r w:rsidR="00592845">
        <w:rPr>
          <w:sz w:val="28"/>
          <w:szCs w:val="28"/>
        </w:rPr>
        <w:t>3</w:t>
      </w:r>
      <w:r w:rsidRPr="008A6E02">
        <w:rPr>
          <w:sz w:val="28"/>
          <w:szCs w:val="28"/>
        </w:rPr>
        <w:t xml:space="preserve"> година</w:t>
      </w:r>
      <w:r w:rsidRPr="008A6E02">
        <w:rPr>
          <w:b/>
          <w:sz w:val="28"/>
          <w:szCs w:val="28"/>
        </w:rPr>
        <w:t>/</w:t>
      </w:r>
    </w:p>
    <w:p w:rsidR="006569F6" w:rsidRPr="007D1B1D" w:rsidRDefault="006569F6" w:rsidP="006569F6">
      <w:pPr>
        <w:shd w:val="clear" w:color="auto" w:fill="FFFFFF"/>
        <w:ind w:right="-9" w:firstLine="540"/>
        <w:jc w:val="both"/>
        <w:rPr>
          <w:sz w:val="28"/>
          <w:szCs w:val="28"/>
        </w:rPr>
      </w:pPr>
      <w:r w:rsidRPr="008A6E02">
        <w:rPr>
          <w:sz w:val="28"/>
          <w:szCs w:val="28"/>
        </w:rPr>
        <w:t xml:space="preserve">        - други дела в закрито съд. заседание от досъдебно производство </w:t>
      </w:r>
      <w:r w:rsidRPr="003E5379">
        <w:rPr>
          <w:b/>
          <w:sz w:val="28"/>
          <w:szCs w:val="28"/>
        </w:rPr>
        <w:t xml:space="preserve">– </w:t>
      </w:r>
      <w:r w:rsidR="00DC4B76">
        <w:rPr>
          <w:b/>
          <w:sz w:val="28"/>
          <w:szCs w:val="28"/>
        </w:rPr>
        <w:t>1340</w:t>
      </w:r>
      <w:r w:rsidRPr="008A6E02">
        <w:rPr>
          <w:sz w:val="28"/>
          <w:szCs w:val="28"/>
        </w:rPr>
        <w:t xml:space="preserve"> броя</w:t>
      </w:r>
      <w:r>
        <w:rPr>
          <w:sz w:val="28"/>
          <w:szCs w:val="28"/>
        </w:rPr>
        <w:t>.</w:t>
      </w:r>
    </w:p>
    <w:p w:rsidR="006569F6" w:rsidRDefault="006569F6" w:rsidP="006569F6">
      <w:pPr>
        <w:ind w:right="-9" w:firstLine="720"/>
        <w:jc w:val="both"/>
        <w:rPr>
          <w:b/>
          <w:sz w:val="28"/>
          <w:szCs w:val="28"/>
        </w:rPr>
      </w:pPr>
    </w:p>
    <w:p w:rsidR="006569F6" w:rsidRPr="008A6E02" w:rsidRDefault="006569F6" w:rsidP="006569F6">
      <w:pPr>
        <w:ind w:right="-9" w:firstLine="720"/>
        <w:jc w:val="both"/>
        <w:rPr>
          <w:bCs/>
          <w:sz w:val="28"/>
          <w:szCs w:val="28"/>
        </w:rPr>
      </w:pPr>
      <w:r w:rsidRPr="00C23E69">
        <w:rPr>
          <w:b/>
          <w:sz w:val="28"/>
          <w:szCs w:val="28"/>
        </w:rPr>
        <w:t xml:space="preserve">Средната </w:t>
      </w:r>
      <w:r w:rsidRPr="00C23E69">
        <w:rPr>
          <w:b/>
          <w:bCs/>
          <w:sz w:val="28"/>
          <w:szCs w:val="28"/>
        </w:rPr>
        <w:t>натовареност</w:t>
      </w:r>
      <w:r w:rsidRPr="008A6E02">
        <w:rPr>
          <w:bCs/>
          <w:sz w:val="28"/>
          <w:szCs w:val="28"/>
        </w:rPr>
        <w:t xml:space="preserve"> на един съдия</w:t>
      </w:r>
      <w:r w:rsidRPr="008A6E02">
        <w:rPr>
          <w:sz w:val="28"/>
          <w:szCs w:val="28"/>
        </w:rPr>
        <w:t xml:space="preserve"> от СпНС досежно  разглежданите </w:t>
      </w:r>
      <w:r w:rsidRPr="008A6E02">
        <w:rPr>
          <w:bCs/>
          <w:sz w:val="28"/>
          <w:szCs w:val="28"/>
        </w:rPr>
        <w:t xml:space="preserve"> от същия дела </w:t>
      </w:r>
      <w:r w:rsidRPr="008A6E02">
        <w:rPr>
          <w:sz w:val="28"/>
          <w:szCs w:val="28"/>
        </w:rPr>
        <w:t>през отчетната 201</w:t>
      </w:r>
      <w:r w:rsidR="00C55389">
        <w:rPr>
          <w:sz w:val="28"/>
          <w:szCs w:val="28"/>
        </w:rPr>
        <w:t>4</w:t>
      </w:r>
      <w:r w:rsidRPr="008A6E02">
        <w:rPr>
          <w:sz w:val="28"/>
          <w:szCs w:val="28"/>
        </w:rPr>
        <w:t xml:space="preserve"> г. е 1</w:t>
      </w:r>
      <w:r w:rsidR="00DC4B76">
        <w:rPr>
          <w:sz w:val="28"/>
          <w:szCs w:val="28"/>
        </w:rPr>
        <w:t>2</w:t>
      </w:r>
      <w:r w:rsidRPr="008A6E02">
        <w:rPr>
          <w:sz w:val="28"/>
          <w:szCs w:val="28"/>
        </w:rPr>
        <w:t>.</w:t>
      </w:r>
      <w:r w:rsidR="00DC4B76">
        <w:rPr>
          <w:sz w:val="28"/>
          <w:szCs w:val="28"/>
        </w:rPr>
        <w:t>93</w:t>
      </w:r>
      <w:r w:rsidRPr="008A6E02">
        <w:rPr>
          <w:sz w:val="28"/>
          <w:szCs w:val="28"/>
        </w:rPr>
        <w:t xml:space="preserve"> броя дела на месец /1</w:t>
      </w:r>
      <w:r w:rsidR="00DC4B76">
        <w:rPr>
          <w:sz w:val="28"/>
          <w:szCs w:val="28"/>
        </w:rPr>
        <w:t>1</w:t>
      </w:r>
      <w:r w:rsidRPr="008A6E02">
        <w:rPr>
          <w:bCs/>
          <w:sz w:val="28"/>
          <w:szCs w:val="28"/>
        </w:rPr>
        <w:t>,</w:t>
      </w:r>
      <w:r w:rsidR="00DC4B76">
        <w:rPr>
          <w:bCs/>
          <w:sz w:val="28"/>
          <w:szCs w:val="28"/>
        </w:rPr>
        <w:t>24</w:t>
      </w:r>
      <w:r w:rsidRPr="008A6E02">
        <w:rPr>
          <w:bCs/>
          <w:sz w:val="28"/>
          <w:szCs w:val="28"/>
        </w:rPr>
        <w:t xml:space="preserve"> броя през 201</w:t>
      </w:r>
      <w:r w:rsidR="00C55389">
        <w:rPr>
          <w:bCs/>
          <w:sz w:val="28"/>
          <w:szCs w:val="28"/>
        </w:rPr>
        <w:t>3</w:t>
      </w:r>
      <w:r w:rsidRPr="008A6E02">
        <w:rPr>
          <w:bCs/>
          <w:sz w:val="28"/>
          <w:szCs w:val="28"/>
        </w:rPr>
        <w:t xml:space="preserve"> год./, а досежно свършените дела – 1</w:t>
      </w:r>
      <w:r w:rsidR="00DC4B76">
        <w:rPr>
          <w:bCs/>
          <w:sz w:val="28"/>
          <w:szCs w:val="28"/>
        </w:rPr>
        <w:t>2</w:t>
      </w:r>
      <w:r w:rsidRPr="008A6E02">
        <w:rPr>
          <w:bCs/>
          <w:sz w:val="28"/>
          <w:szCs w:val="28"/>
        </w:rPr>
        <w:t>.</w:t>
      </w:r>
      <w:r w:rsidR="00DC4B76">
        <w:rPr>
          <w:bCs/>
          <w:sz w:val="28"/>
          <w:szCs w:val="28"/>
        </w:rPr>
        <w:t>2</w:t>
      </w:r>
      <w:r w:rsidRPr="008A6E02">
        <w:rPr>
          <w:bCs/>
          <w:sz w:val="28"/>
          <w:szCs w:val="28"/>
        </w:rPr>
        <w:t>8 броя дела на месец /1</w:t>
      </w:r>
      <w:r w:rsidR="00DC4B76">
        <w:rPr>
          <w:bCs/>
          <w:sz w:val="28"/>
          <w:szCs w:val="28"/>
        </w:rPr>
        <w:t>0</w:t>
      </w:r>
      <w:r w:rsidRPr="008A6E02">
        <w:rPr>
          <w:bCs/>
          <w:sz w:val="28"/>
          <w:szCs w:val="28"/>
        </w:rPr>
        <w:t>,</w:t>
      </w:r>
      <w:r w:rsidR="00DC4B76">
        <w:rPr>
          <w:bCs/>
          <w:sz w:val="28"/>
          <w:szCs w:val="28"/>
        </w:rPr>
        <w:t>5</w:t>
      </w:r>
      <w:r w:rsidRPr="008A6E02">
        <w:rPr>
          <w:bCs/>
          <w:sz w:val="28"/>
          <w:szCs w:val="28"/>
        </w:rPr>
        <w:t>8  броя през 201</w:t>
      </w:r>
      <w:r w:rsidR="00D93DE0">
        <w:rPr>
          <w:bCs/>
          <w:sz w:val="28"/>
          <w:szCs w:val="28"/>
        </w:rPr>
        <w:t>3</w:t>
      </w:r>
      <w:r w:rsidRPr="008A6E02">
        <w:rPr>
          <w:bCs/>
          <w:sz w:val="28"/>
          <w:szCs w:val="28"/>
        </w:rPr>
        <w:t xml:space="preserve"> година/. </w:t>
      </w:r>
    </w:p>
    <w:p w:rsidR="006569F6" w:rsidRDefault="006569F6" w:rsidP="006569F6">
      <w:pPr>
        <w:ind w:right="-9" w:firstLine="720"/>
        <w:jc w:val="both"/>
        <w:rPr>
          <w:bCs/>
          <w:sz w:val="28"/>
          <w:szCs w:val="28"/>
        </w:rPr>
      </w:pPr>
      <w:r w:rsidRPr="008A6E02">
        <w:rPr>
          <w:bCs/>
          <w:sz w:val="28"/>
          <w:szCs w:val="28"/>
        </w:rPr>
        <w:t>През 201</w:t>
      </w:r>
      <w:r w:rsidR="00D93DE0">
        <w:rPr>
          <w:bCs/>
          <w:sz w:val="28"/>
          <w:szCs w:val="28"/>
        </w:rPr>
        <w:t>4</w:t>
      </w:r>
      <w:r w:rsidRPr="008A6E02">
        <w:rPr>
          <w:bCs/>
          <w:sz w:val="28"/>
          <w:szCs w:val="28"/>
        </w:rPr>
        <w:t xml:space="preserve"> година съдиите в СпНС са приключили </w:t>
      </w:r>
      <w:r w:rsidRPr="00C65EED">
        <w:rPr>
          <w:b/>
          <w:bCs/>
          <w:sz w:val="28"/>
          <w:szCs w:val="28"/>
        </w:rPr>
        <w:t>94.</w:t>
      </w:r>
      <w:r w:rsidR="00425380">
        <w:rPr>
          <w:b/>
          <w:bCs/>
          <w:sz w:val="28"/>
          <w:szCs w:val="28"/>
        </w:rPr>
        <w:t>94</w:t>
      </w:r>
      <w:r w:rsidRPr="00C65EED">
        <w:rPr>
          <w:b/>
          <w:bCs/>
          <w:sz w:val="28"/>
          <w:szCs w:val="28"/>
        </w:rPr>
        <w:t>%</w:t>
      </w:r>
      <w:r w:rsidRPr="008A6E02">
        <w:rPr>
          <w:bCs/>
          <w:sz w:val="28"/>
          <w:szCs w:val="28"/>
        </w:rPr>
        <w:t xml:space="preserve"> от разглежданите дела. Останали са несвършени 5.</w:t>
      </w:r>
      <w:r w:rsidR="00425380">
        <w:rPr>
          <w:bCs/>
          <w:sz w:val="28"/>
          <w:szCs w:val="28"/>
        </w:rPr>
        <w:t>06</w:t>
      </w:r>
      <w:r w:rsidRPr="008A6E02">
        <w:rPr>
          <w:bCs/>
          <w:sz w:val="28"/>
          <w:szCs w:val="28"/>
        </w:rPr>
        <w:t xml:space="preserve"> %.</w:t>
      </w:r>
    </w:p>
    <w:p w:rsidR="006569F6" w:rsidRPr="008A6E02" w:rsidRDefault="006569F6" w:rsidP="006569F6">
      <w:pPr>
        <w:ind w:right="-9" w:firstLine="720"/>
        <w:jc w:val="both"/>
        <w:rPr>
          <w:bCs/>
          <w:sz w:val="28"/>
          <w:szCs w:val="28"/>
        </w:rPr>
      </w:pPr>
    </w:p>
    <w:p w:rsidR="006569F6" w:rsidRPr="008A6E02" w:rsidRDefault="006569F6" w:rsidP="006569F6">
      <w:pPr>
        <w:ind w:right="-9" w:firstLine="720"/>
        <w:jc w:val="both"/>
        <w:rPr>
          <w:sz w:val="28"/>
          <w:szCs w:val="28"/>
        </w:rPr>
      </w:pPr>
      <w:r w:rsidRPr="008A6E02">
        <w:rPr>
          <w:sz w:val="28"/>
          <w:szCs w:val="28"/>
        </w:rPr>
        <w:t>При делата от общ характер – 2</w:t>
      </w:r>
      <w:r w:rsidR="00101E26">
        <w:rPr>
          <w:sz w:val="28"/>
          <w:szCs w:val="28"/>
        </w:rPr>
        <w:t>71</w:t>
      </w:r>
      <w:r w:rsidRPr="008A6E02">
        <w:rPr>
          <w:sz w:val="28"/>
          <w:szCs w:val="28"/>
        </w:rPr>
        <w:t xml:space="preserve"> броя, от които </w:t>
      </w:r>
      <w:r w:rsidR="00101E26">
        <w:rPr>
          <w:sz w:val="28"/>
          <w:szCs w:val="28"/>
        </w:rPr>
        <w:t>64</w:t>
      </w:r>
      <w:r w:rsidRPr="008A6E02">
        <w:rPr>
          <w:sz w:val="28"/>
          <w:szCs w:val="28"/>
        </w:rPr>
        <w:t xml:space="preserve"> броя останали за разглеждане от предходната година и </w:t>
      </w:r>
      <w:r w:rsidR="00101E26">
        <w:rPr>
          <w:sz w:val="28"/>
          <w:szCs w:val="28"/>
        </w:rPr>
        <w:t>207</w:t>
      </w:r>
      <w:r w:rsidRPr="008A6E02">
        <w:rPr>
          <w:sz w:val="28"/>
          <w:szCs w:val="28"/>
        </w:rPr>
        <w:t xml:space="preserve"> броя постъпили</w:t>
      </w:r>
      <w:r>
        <w:rPr>
          <w:sz w:val="28"/>
          <w:szCs w:val="28"/>
        </w:rPr>
        <w:t xml:space="preserve"> през 201</w:t>
      </w:r>
      <w:r w:rsidR="00D93DE0">
        <w:rPr>
          <w:sz w:val="28"/>
          <w:szCs w:val="28"/>
        </w:rPr>
        <w:t>4</w:t>
      </w:r>
      <w:r>
        <w:rPr>
          <w:sz w:val="28"/>
          <w:szCs w:val="28"/>
        </w:rPr>
        <w:t xml:space="preserve"> година</w:t>
      </w:r>
      <w:r w:rsidRPr="008A6E02">
        <w:rPr>
          <w:sz w:val="28"/>
          <w:szCs w:val="28"/>
        </w:rPr>
        <w:t xml:space="preserve">  са приключили 7</w:t>
      </w:r>
      <w:r w:rsidR="00101E26">
        <w:rPr>
          <w:sz w:val="28"/>
          <w:szCs w:val="28"/>
        </w:rPr>
        <w:t>0</w:t>
      </w:r>
      <w:r w:rsidRPr="008A6E02">
        <w:rPr>
          <w:sz w:val="28"/>
          <w:szCs w:val="28"/>
        </w:rPr>
        <w:t>.</w:t>
      </w:r>
      <w:r w:rsidR="00101E26">
        <w:rPr>
          <w:sz w:val="28"/>
          <w:szCs w:val="28"/>
        </w:rPr>
        <w:t>48</w:t>
      </w:r>
      <w:r w:rsidRPr="008A6E02">
        <w:rPr>
          <w:sz w:val="28"/>
          <w:szCs w:val="28"/>
        </w:rPr>
        <w:t xml:space="preserve"> %  /или 1</w:t>
      </w:r>
      <w:r w:rsidR="00101E26">
        <w:rPr>
          <w:sz w:val="28"/>
          <w:szCs w:val="28"/>
        </w:rPr>
        <w:t>91</w:t>
      </w:r>
      <w:r w:rsidRPr="008A6E02">
        <w:rPr>
          <w:sz w:val="28"/>
          <w:szCs w:val="28"/>
        </w:rPr>
        <w:t xml:space="preserve"> броя дела, при 1</w:t>
      </w:r>
      <w:r w:rsidR="00101E26">
        <w:rPr>
          <w:sz w:val="28"/>
          <w:szCs w:val="28"/>
        </w:rPr>
        <w:t>64</w:t>
      </w:r>
      <w:r w:rsidRPr="008A6E02">
        <w:rPr>
          <w:sz w:val="28"/>
          <w:szCs w:val="28"/>
        </w:rPr>
        <w:t xml:space="preserve"> броя през 201</w:t>
      </w:r>
      <w:r w:rsidR="00D93DE0">
        <w:rPr>
          <w:sz w:val="28"/>
          <w:szCs w:val="28"/>
        </w:rPr>
        <w:t>3</w:t>
      </w:r>
      <w:r w:rsidRPr="008A6E02">
        <w:rPr>
          <w:sz w:val="28"/>
          <w:szCs w:val="28"/>
        </w:rPr>
        <w:t xml:space="preserve"> година/, а 2</w:t>
      </w:r>
      <w:r w:rsidR="00101E26">
        <w:rPr>
          <w:sz w:val="28"/>
          <w:szCs w:val="28"/>
        </w:rPr>
        <w:t>9</w:t>
      </w:r>
      <w:r w:rsidRPr="008A6E02">
        <w:rPr>
          <w:sz w:val="28"/>
          <w:szCs w:val="28"/>
        </w:rPr>
        <w:t>.</w:t>
      </w:r>
      <w:r w:rsidR="00101E26">
        <w:rPr>
          <w:sz w:val="28"/>
          <w:szCs w:val="28"/>
        </w:rPr>
        <w:t>52</w:t>
      </w:r>
      <w:r w:rsidRPr="008A6E02">
        <w:rPr>
          <w:sz w:val="28"/>
          <w:szCs w:val="28"/>
        </w:rPr>
        <w:t xml:space="preserve"> % /или </w:t>
      </w:r>
      <w:r w:rsidR="00101E26">
        <w:rPr>
          <w:sz w:val="28"/>
          <w:szCs w:val="28"/>
        </w:rPr>
        <w:t>80</w:t>
      </w:r>
      <w:r w:rsidRPr="008A6E02">
        <w:rPr>
          <w:sz w:val="28"/>
          <w:szCs w:val="28"/>
        </w:rPr>
        <w:t xml:space="preserve"> броя дела, при </w:t>
      </w:r>
      <w:r w:rsidR="00101E26">
        <w:rPr>
          <w:sz w:val="28"/>
          <w:szCs w:val="28"/>
        </w:rPr>
        <w:t>64</w:t>
      </w:r>
      <w:r w:rsidRPr="008A6E02">
        <w:rPr>
          <w:sz w:val="28"/>
          <w:szCs w:val="28"/>
        </w:rPr>
        <w:t xml:space="preserve"> броя през 201</w:t>
      </w:r>
      <w:r w:rsidR="00D93DE0">
        <w:rPr>
          <w:sz w:val="28"/>
          <w:szCs w:val="28"/>
        </w:rPr>
        <w:t>3</w:t>
      </w:r>
      <w:r w:rsidRPr="008A6E02">
        <w:rPr>
          <w:sz w:val="28"/>
          <w:szCs w:val="28"/>
        </w:rPr>
        <w:t xml:space="preserve"> година/ са останали несвършени към края на отчетния период.</w:t>
      </w:r>
    </w:p>
    <w:p w:rsidR="006569F6" w:rsidRPr="00011F51" w:rsidRDefault="006569F6" w:rsidP="00011F51">
      <w:pPr>
        <w:ind w:right="-9" w:firstLine="720"/>
        <w:jc w:val="both"/>
        <w:rPr>
          <w:b/>
          <w:sz w:val="28"/>
          <w:szCs w:val="28"/>
          <w:lang w:val="en-US"/>
        </w:rPr>
      </w:pPr>
      <w:r w:rsidRPr="008A6E02">
        <w:rPr>
          <w:sz w:val="28"/>
          <w:szCs w:val="28"/>
        </w:rPr>
        <w:t xml:space="preserve">От постановените присъди по </w:t>
      </w:r>
      <w:r w:rsidRPr="008A6E02">
        <w:rPr>
          <w:b/>
          <w:sz w:val="28"/>
          <w:szCs w:val="28"/>
        </w:rPr>
        <w:t>3</w:t>
      </w:r>
      <w:r w:rsidR="00101E26">
        <w:rPr>
          <w:b/>
          <w:sz w:val="28"/>
          <w:szCs w:val="28"/>
        </w:rPr>
        <w:t>3</w:t>
      </w:r>
      <w:r w:rsidRPr="008A6E02">
        <w:rPr>
          <w:b/>
          <w:sz w:val="28"/>
          <w:szCs w:val="28"/>
        </w:rPr>
        <w:t xml:space="preserve"> броя дела</w:t>
      </w:r>
      <w:r w:rsidRPr="008A6E02">
        <w:rPr>
          <w:sz w:val="28"/>
          <w:szCs w:val="28"/>
        </w:rPr>
        <w:t xml:space="preserve"> /</w:t>
      </w:r>
      <w:r w:rsidR="00101E26">
        <w:rPr>
          <w:sz w:val="28"/>
          <w:szCs w:val="28"/>
        </w:rPr>
        <w:t>35</w:t>
      </w:r>
      <w:r w:rsidRPr="008A6E02">
        <w:rPr>
          <w:sz w:val="28"/>
          <w:szCs w:val="28"/>
        </w:rPr>
        <w:t xml:space="preserve"> броя през 201</w:t>
      </w:r>
      <w:r w:rsidR="00D93DE0">
        <w:rPr>
          <w:sz w:val="28"/>
          <w:szCs w:val="28"/>
        </w:rPr>
        <w:t>3</w:t>
      </w:r>
      <w:r w:rsidRPr="008A6E02">
        <w:rPr>
          <w:sz w:val="28"/>
          <w:szCs w:val="28"/>
        </w:rPr>
        <w:t xml:space="preserve"> година/</w:t>
      </w:r>
      <w:r w:rsidRPr="008A6E02">
        <w:rPr>
          <w:b/>
          <w:sz w:val="28"/>
          <w:szCs w:val="28"/>
        </w:rPr>
        <w:t xml:space="preserve"> 2</w:t>
      </w:r>
      <w:r w:rsidR="00101E26">
        <w:rPr>
          <w:b/>
          <w:sz w:val="28"/>
          <w:szCs w:val="28"/>
        </w:rPr>
        <w:t>3</w:t>
      </w:r>
      <w:r w:rsidRPr="008A6E02">
        <w:rPr>
          <w:b/>
          <w:sz w:val="28"/>
          <w:szCs w:val="28"/>
        </w:rPr>
        <w:t xml:space="preserve"> броя са осъдителни /</w:t>
      </w:r>
      <w:r w:rsidR="00011F51">
        <w:rPr>
          <w:b/>
          <w:sz w:val="28"/>
          <w:szCs w:val="28"/>
        </w:rPr>
        <w:t>2</w:t>
      </w:r>
      <w:r w:rsidRPr="008A6E02">
        <w:rPr>
          <w:sz w:val="28"/>
          <w:szCs w:val="28"/>
        </w:rPr>
        <w:t>5 броя през 201</w:t>
      </w:r>
      <w:r w:rsidR="00D93DE0">
        <w:rPr>
          <w:sz w:val="28"/>
          <w:szCs w:val="28"/>
        </w:rPr>
        <w:t>3</w:t>
      </w:r>
      <w:r w:rsidRPr="008A6E02">
        <w:rPr>
          <w:sz w:val="28"/>
          <w:szCs w:val="28"/>
        </w:rPr>
        <w:t xml:space="preserve"> година</w:t>
      </w:r>
      <w:r w:rsidRPr="008A6E02">
        <w:rPr>
          <w:b/>
          <w:sz w:val="28"/>
          <w:szCs w:val="28"/>
        </w:rPr>
        <w:t xml:space="preserve">/ и 10  – оправдателни </w:t>
      </w:r>
      <w:r w:rsidRPr="008A6E02">
        <w:rPr>
          <w:sz w:val="28"/>
          <w:szCs w:val="28"/>
        </w:rPr>
        <w:t xml:space="preserve">/при </w:t>
      </w:r>
      <w:r w:rsidR="00011F51">
        <w:rPr>
          <w:sz w:val="28"/>
          <w:szCs w:val="28"/>
        </w:rPr>
        <w:t>10 б</w:t>
      </w:r>
      <w:r w:rsidRPr="008A6E02">
        <w:rPr>
          <w:sz w:val="28"/>
          <w:szCs w:val="28"/>
        </w:rPr>
        <w:t>роя през 201</w:t>
      </w:r>
      <w:r w:rsidR="00D93DE0">
        <w:rPr>
          <w:sz w:val="28"/>
          <w:szCs w:val="28"/>
        </w:rPr>
        <w:t>3</w:t>
      </w:r>
      <w:r w:rsidRPr="008A6E02">
        <w:rPr>
          <w:sz w:val="28"/>
          <w:szCs w:val="28"/>
        </w:rPr>
        <w:t xml:space="preserve"> година/. </w:t>
      </w:r>
    </w:p>
    <w:p w:rsidR="006569F6" w:rsidRPr="008A6E02" w:rsidRDefault="006569F6" w:rsidP="006569F6">
      <w:pPr>
        <w:ind w:right="-9" w:firstLine="720"/>
        <w:jc w:val="both"/>
        <w:rPr>
          <w:sz w:val="28"/>
          <w:szCs w:val="28"/>
        </w:rPr>
      </w:pPr>
      <w:r w:rsidRPr="008A6E02">
        <w:rPr>
          <w:sz w:val="28"/>
          <w:szCs w:val="28"/>
        </w:rPr>
        <w:t xml:space="preserve">С присъди са осъдени </w:t>
      </w:r>
      <w:r w:rsidR="00011F51">
        <w:rPr>
          <w:sz w:val="28"/>
          <w:szCs w:val="28"/>
        </w:rPr>
        <w:t>172 л</w:t>
      </w:r>
      <w:r w:rsidRPr="008A6E02">
        <w:rPr>
          <w:sz w:val="28"/>
          <w:szCs w:val="28"/>
        </w:rPr>
        <w:t>ица</w:t>
      </w:r>
      <w:r w:rsidR="00011F51">
        <w:rPr>
          <w:sz w:val="28"/>
          <w:szCs w:val="28"/>
        </w:rPr>
        <w:t xml:space="preserve"> /65 лица през 2013 година</w:t>
      </w:r>
      <w:r w:rsidRPr="008A6E02">
        <w:rPr>
          <w:b/>
          <w:sz w:val="28"/>
          <w:szCs w:val="28"/>
        </w:rPr>
        <w:t xml:space="preserve"> и са оправдани </w:t>
      </w:r>
      <w:r w:rsidR="00011F51">
        <w:rPr>
          <w:b/>
          <w:sz w:val="28"/>
          <w:szCs w:val="28"/>
        </w:rPr>
        <w:t>40</w:t>
      </w:r>
      <w:r w:rsidRPr="008A6E02">
        <w:rPr>
          <w:b/>
          <w:sz w:val="28"/>
          <w:szCs w:val="28"/>
        </w:rPr>
        <w:t xml:space="preserve"> /</w:t>
      </w:r>
      <w:r w:rsidRPr="00C94E90">
        <w:rPr>
          <w:sz w:val="28"/>
          <w:szCs w:val="28"/>
        </w:rPr>
        <w:t>1</w:t>
      </w:r>
      <w:r w:rsidR="00011F51" w:rsidRPr="00C94E90">
        <w:rPr>
          <w:sz w:val="28"/>
          <w:szCs w:val="28"/>
        </w:rPr>
        <w:t>6</w:t>
      </w:r>
      <w:r w:rsidRPr="00C94E90">
        <w:rPr>
          <w:sz w:val="28"/>
          <w:szCs w:val="28"/>
        </w:rPr>
        <w:t xml:space="preserve"> през </w:t>
      </w:r>
      <w:r w:rsidRPr="008A6E02">
        <w:rPr>
          <w:sz w:val="28"/>
          <w:szCs w:val="28"/>
        </w:rPr>
        <w:t>201</w:t>
      </w:r>
      <w:r w:rsidR="00D93DE0">
        <w:rPr>
          <w:sz w:val="28"/>
          <w:szCs w:val="28"/>
        </w:rPr>
        <w:t>3</w:t>
      </w:r>
      <w:r w:rsidRPr="008A6E02">
        <w:rPr>
          <w:sz w:val="28"/>
          <w:szCs w:val="28"/>
        </w:rPr>
        <w:t xml:space="preserve"> година/.</w:t>
      </w:r>
    </w:p>
    <w:p w:rsidR="006569F6" w:rsidRPr="008A6E02" w:rsidRDefault="006569F6" w:rsidP="006569F6">
      <w:pPr>
        <w:ind w:right="-9" w:firstLine="720"/>
        <w:jc w:val="both"/>
        <w:rPr>
          <w:sz w:val="28"/>
          <w:szCs w:val="28"/>
        </w:rPr>
      </w:pPr>
      <w:r w:rsidRPr="008A6E02">
        <w:rPr>
          <w:sz w:val="28"/>
          <w:szCs w:val="28"/>
        </w:rPr>
        <w:t xml:space="preserve"> </w:t>
      </w:r>
    </w:p>
    <w:p w:rsidR="006569F6" w:rsidRDefault="006569F6" w:rsidP="006569F6">
      <w:pPr>
        <w:shd w:val="clear" w:color="auto" w:fill="FFFFFF"/>
        <w:ind w:right="-11" w:firstLine="720"/>
        <w:jc w:val="both"/>
        <w:rPr>
          <w:sz w:val="28"/>
          <w:szCs w:val="28"/>
        </w:rPr>
      </w:pPr>
      <w:r w:rsidRPr="008A6E02">
        <w:rPr>
          <w:sz w:val="28"/>
          <w:szCs w:val="28"/>
        </w:rPr>
        <w:t xml:space="preserve">Броят на делата, чието </w:t>
      </w:r>
      <w:r w:rsidRPr="008A6E02">
        <w:rPr>
          <w:bCs/>
          <w:sz w:val="28"/>
          <w:szCs w:val="28"/>
        </w:rPr>
        <w:t>разглеждане</w:t>
      </w:r>
      <w:r w:rsidRPr="008A6E02">
        <w:rPr>
          <w:sz w:val="28"/>
          <w:szCs w:val="28"/>
        </w:rPr>
        <w:t xml:space="preserve"> е </w:t>
      </w:r>
      <w:r w:rsidRPr="008A6E02">
        <w:rPr>
          <w:bCs/>
          <w:sz w:val="28"/>
          <w:szCs w:val="28"/>
        </w:rPr>
        <w:t>приключило</w:t>
      </w:r>
      <w:r w:rsidRPr="008A6E02">
        <w:rPr>
          <w:sz w:val="28"/>
          <w:szCs w:val="28"/>
        </w:rPr>
        <w:t xml:space="preserve"> в рамките на </w:t>
      </w:r>
      <w:r w:rsidRPr="008A6E02">
        <w:rPr>
          <w:b/>
          <w:bCs/>
          <w:sz w:val="28"/>
          <w:szCs w:val="28"/>
        </w:rPr>
        <w:t>до 3 месеца</w:t>
      </w:r>
      <w:r w:rsidRPr="008A6E02">
        <w:rPr>
          <w:sz w:val="28"/>
          <w:szCs w:val="28"/>
        </w:rPr>
        <w:t xml:space="preserve"> през 201</w:t>
      </w:r>
      <w:r w:rsidR="00D93DE0">
        <w:rPr>
          <w:sz w:val="28"/>
          <w:szCs w:val="28"/>
        </w:rPr>
        <w:t>4</w:t>
      </w:r>
      <w:r w:rsidRPr="008A6E02">
        <w:rPr>
          <w:sz w:val="28"/>
          <w:szCs w:val="28"/>
        </w:rPr>
        <w:t xml:space="preserve"> г. е </w:t>
      </w:r>
      <w:r w:rsidRPr="008A6E02">
        <w:rPr>
          <w:b/>
          <w:sz w:val="28"/>
          <w:szCs w:val="28"/>
        </w:rPr>
        <w:t>1</w:t>
      </w:r>
      <w:r w:rsidR="00154B70">
        <w:rPr>
          <w:b/>
          <w:sz w:val="28"/>
          <w:szCs w:val="28"/>
        </w:rPr>
        <w:t>814</w:t>
      </w:r>
      <w:r w:rsidRPr="008A6E02">
        <w:rPr>
          <w:b/>
          <w:sz w:val="28"/>
          <w:szCs w:val="28"/>
        </w:rPr>
        <w:t xml:space="preserve"> броя</w:t>
      </w:r>
      <w:r>
        <w:rPr>
          <w:b/>
          <w:sz w:val="28"/>
          <w:szCs w:val="28"/>
        </w:rPr>
        <w:t xml:space="preserve"> /</w:t>
      </w:r>
      <w:r w:rsidRPr="00302DFC">
        <w:rPr>
          <w:sz w:val="28"/>
          <w:szCs w:val="28"/>
        </w:rPr>
        <w:t>9</w:t>
      </w:r>
      <w:r w:rsidR="00154B70">
        <w:rPr>
          <w:sz w:val="28"/>
          <w:szCs w:val="28"/>
        </w:rPr>
        <w:t>4.72</w:t>
      </w:r>
      <w:r w:rsidRPr="00302DFC">
        <w:rPr>
          <w:sz w:val="28"/>
          <w:szCs w:val="28"/>
        </w:rPr>
        <w:t>%</w:t>
      </w:r>
      <w:r>
        <w:rPr>
          <w:b/>
          <w:sz w:val="28"/>
          <w:szCs w:val="28"/>
        </w:rPr>
        <w:t>/</w:t>
      </w:r>
      <w:r w:rsidRPr="008A6E02">
        <w:rPr>
          <w:b/>
          <w:sz w:val="28"/>
          <w:szCs w:val="28"/>
        </w:rPr>
        <w:t>,</w:t>
      </w:r>
      <w:r w:rsidRPr="008A6E02">
        <w:rPr>
          <w:sz w:val="28"/>
          <w:szCs w:val="28"/>
        </w:rPr>
        <w:t xml:space="preserve">  от които </w:t>
      </w:r>
      <w:r w:rsidRPr="008A6E02">
        <w:rPr>
          <w:b/>
          <w:sz w:val="28"/>
          <w:szCs w:val="28"/>
        </w:rPr>
        <w:t>1</w:t>
      </w:r>
      <w:r w:rsidR="00154B70">
        <w:rPr>
          <w:b/>
          <w:sz w:val="28"/>
          <w:szCs w:val="28"/>
        </w:rPr>
        <w:t>44</w:t>
      </w:r>
      <w:r w:rsidRPr="008A6E02">
        <w:rPr>
          <w:b/>
          <w:sz w:val="28"/>
          <w:szCs w:val="28"/>
        </w:rPr>
        <w:t xml:space="preserve"> НОХД</w:t>
      </w:r>
      <w:r w:rsidRPr="008A6E02">
        <w:rPr>
          <w:sz w:val="28"/>
          <w:szCs w:val="28"/>
        </w:rPr>
        <w:t xml:space="preserve"> /1</w:t>
      </w:r>
      <w:r w:rsidR="00154B70">
        <w:rPr>
          <w:sz w:val="28"/>
          <w:szCs w:val="28"/>
        </w:rPr>
        <w:t>31</w:t>
      </w:r>
      <w:r w:rsidRPr="008A6E02">
        <w:rPr>
          <w:sz w:val="28"/>
          <w:szCs w:val="28"/>
        </w:rPr>
        <w:t xml:space="preserve"> през 201</w:t>
      </w:r>
      <w:r w:rsidR="00D93DE0">
        <w:rPr>
          <w:sz w:val="28"/>
          <w:szCs w:val="28"/>
        </w:rPr>
        <w:t>3</w:t>
      </w:r>
      <w:r w:rsidRPr="008A6E02">
        <w:rPr>
          <w:sz w:val="28"/>
          <w:szCs w:val="28"/>
        </w:rPr>
        <w:t xml:space="preserve"> год.</w:t>
      </w:r>
      <w:r w:rsidRPr="008A6E02">
        <w:rPr>
          <w:b/>
          <w:sz w:val="28"/>
          <w:szCs w:val="28"/>
        </w:rPr>
        <w:t xml:space="preserve">/, </w:t>
      </w:r>
      <w:r w:rsidR="00154B70">
        <w:rPr>
          <w:b/>
          <w:sz w:val="28"/>
          <w:szCs w:val="28"/>
        </w:rPr>
        <w:t>26</w:t>
      </w:r>
      <w:r w:rsidRPr="008A6E02">
        <w:rPr>
          <w:b/>
          <w:sz w:val="28"/>
          <w:szCs w:val="28"/>
        </w:rPr>
        <w:t xml:space="preserve"> </w:t>
      </w:r>
      <w:proofErr w:type="spellStart"/>
      <w:r w:rsidRPr="008A6E02">
        <w:rPr>
          <w:b/>
          <w:sz w:val="28"/>
          <w:szCs w:val="28"/>
        </w:rPr>
        <w:t>кумул</w:t>
      </w:r>
      <w:bookmarkStart w:id="0" w:name="_GoBack"/>
      <w:bookmarkEnd w:id="0"/>
      <w:r w:rsidRPr="008A6E02">
        <w:rPr>
          <w:b/>
          <w:sz w:val="28"/>
          <w:szCs w:val="28"/>
        </w:rPr>
        <w:t>ации</w:t>
      </w:r>
      <w:proofErr w:type="spellEnd"/>
      <w:r w:rsidRPr="008A6E02">
        <w:rPr>
          <w:b/>
          <w:sz w:val="28"/>
          <w:szCs w:val="28"/>
        </w:rPr>
        <w:t xml:space="preserve"> /</w:t>
      </w:r>
      <w:r w:rsidR="00154B70" w:rsidRPr="0097017D">
        <w:rPr>
          <w:sz w:val="28"/>
          <w:szCs w:val="28"/>
        </w:rPr>
        <w:t>30</w:t>
      </w:r>
      <w:r w:rsidRPr="008A6E02">
        <w:rPr>
          <w:sz w:val="28"/>
          <w:szCs w:val="28"/>
        </w:rPr>
        <w:t xml:space="preserve"> през 201</w:t>
      </w:r>
      <w:r w:rsidR="00D93DE0">
        <w:rPr>
          <w:sz w:val="28"/>
          <w:szCs w:val="28"/>
        </w:rPr>
        <w:t>3</w:t>
      </w:r>
      <w:r w:rsidRPr="008A6E02">
        <w:rPr>
          <w:sz w:val="28"/>
          <w:szCs w:val="28"/>
        </w:rPr>
        <w:t xml:space="preserve"> година/</w:t>
      </w:r>
      <w:r w:rsidRPr="008A6E02">
        <w:rPr>
          <w:b/>
          <w:sz w:val="28"/>
          <w:szCs w:val="28"/>
        </w:rPr>
        <w:t xml:space="preserve"> и 1</w:t>
      </w:r>
      <w:r w:rsidR="00154B70">
        <w:rPr>
          <w:b/>
          <w:sz w:val="28"/>
          <w:szCs w:val="28"/>
        </w:rPr>
        <w:t>644</w:t>
      </w:r>
      <w:r w:rsidRPr="008A6E02">
        <w:rPr>
          <w:b/>
          <w:sz w:val="28"/>
          <w:szCs w:val="28"/>
        </w:rPr>
        <w:t xml:space="preserve"> броя ЧНД </w:t>
      </w:r>
      <w:r w:rsidRPr="008A6E02">
        <w:rPr>
          <w:sz w:val="28"/>
          <w:szCs w:val="28"/>
        </w:rPr>
        <w:t xml:space="preserve">от досъдебното производство / </w:t>
      </w:r>
      <w:r w:rsidR="00154B70">
        <w:rPr>
          <w:sz w:val="28"/>
          <w:szCs w:val="28"/>
        </w:rPr>
        <w:t>1424</w:t>
      </w:r>
      <w:r w:rsidRPr="008A6E02">
        <w:rPr>
          <w:sz w:val="28"/>
          <w:szCs w:val="28"/>
        </w:rPr>
        <w:t xml:space="preserve"> броя през 201</w:t>
      </w:r>
      <w:r w:rsidR="00D93DE0">
        <w:rPr>
          <w:sz w:val="28"/>
          <w:szCs w:val="28"/>
        </w:rPr>
        <w:t>3</w:t>
      </w:r>
      <w:r w:rsidRPr="008A6E02">
        <w:rPr>
          <w:sz w:val="28"/>
          <w:szCs w:val="28"/>
        </w:rPr>
        <w:t xml:space="preserve"> година/.</w:t>
      </w:r>
    </w:p>
    <w:p w:rsidR="006569F6" w:rsidRPr="008A6E02" w:rsidRDefault="006569F6" w:rsidP="006569F6">
      <w:pPr>
        <w:shd w:val="clear" w:color="auto" w:fill="FFFFFF"/>
        <w:ind w:right="-11" w:firstLine="720"/>
        <w:jc w:val="both"/>
        <w:rPr>
          <w:sz w:val="28"/>
          <w:szCs w:val="28"/>
        </w:rPr>
      </w:pPr>
    </w:p>
    <w:p w:rsidR="006569F6" w:rsidRPr="008A6E02" w:rsidRDefault="006569F6" w:rsidP="006569F6">
      <w:pPr>
        <w:shd w:val="clear" w:color="auto" w:fill="FFFFFF"/>
        <w:ind w:right="-9" w:firstLine="540"/>
        <w:jc w:val="both"/>
        <w:rPr>
          <w:sz w:val="28"/>
          <w:szCs w:val="28"/>
        </w:rPr>
      </w:pPr>
      <w:r w:rsidRPr="008A6E02">
        <w:rPr>
          <w:sz w:val="28"/>
          <w:szCs w:val="28"/>
        </w:rPr>
        <w:t xml:space="preserve">Статистиката на </w:t>
      </w:r>
      <w:r w:rsidRPr="008A6E02">
        <w:rPr>
          <w:b/>
          <w:bCs/>
          <w:sz w:val="28"/>
          <w:szCs w:val="28"/>
        </w:rPr>
        <w:t>обжалваните</w:t>
      </w:r>
      <w:r w:rsidRPr="008A6E02">
        <w:rPr>
          <w:sz w:val="28"/>
          <w:szCs w:val="28"/>
        </w:rPr>
        <w:t xml:space="preserve"> и </w:t>
      </w:r>
      <w:proofErr w:type="spellStart"/>
      <w:r w:rsidRPr="008A6E02">
        <w:rPr>
          <w:b/>
          <w:bCs/>
          <w:sz w:val="28"/>
          <w:szCs w:val="28"/>
        </w:rPr>
        <w:t>протестирани</w:t>
      </w:r>
      <w:proofErr w:type="spellEnd"/>
      <w:r w:rsidRPr="008A6E02">
        <w:rPr>
          <w:sz w:val="28"/>
          <w:szCs w:val="28"/>
        </w:rPr>
        <w:t xml:space="preserve"> съдебни актове за 201</w:t>
      </w:r>
      <w:r w:rsidR="00D93DE0">
        <w:rPr>
          <w:sz w:val="28"/>
          <w:szCs w:val="28"/>
        </w:rPr>
        <w:t>4</w:t>
      </w:r>
      <w:r w:rsidRPr="008A6E02">
        <w:rPr>
          <w:sz w:val="28"/>
          <w:szCs w:val="28"/>
        </w:rPr>
        <w:t xml:space="preserve"> г. сочи следното:</w:t>
      </w:r>
    </w:p>
    <w:p w:rsidR="006569F6" w:rsidRPr="008A6E02" w:rsidRDefault="006569F6" w:rsidP="006569F6">
      <w:pPr>
        <w:shd w:val="clear" w:color="auto" w:fill="FFFFFF"/>
        <w:ind w:right="-9" w:firstLine="540"/>
        <w:jc w:val="both"/>
        <w:rPr>
          <w:sz w:val="28"/>
          <w:szCs w:val="28"/>
        </w:rPr>
      </w:pPr>
      <w:r w:rsidRPr="008A6E02">
        <w:rPr>
          <w:sz w:val="28"/>
          <w:szCs w:val="28"/>
        </w:rPr>
        <w:t xml:space="preserve">- НОХД – </w:t>
      </w:r>
      <w:r w:rsidRPr="008A6E02">
        <w:rPr>
          <w:b/>
          <w:sz w:val="28"/>
          <w:szCs w:val="28"/>
        </w:rPr>
        <w:t>3</w:t>
      </w:r>
      <w:r w:rsidR="0097017D">
        <w:rPr>
          <w:b/>
          <w:sz w:val="28"/>
          <w:szCs w:val="28"/>
        </w:rPr>
        <w:t>0</w:t>
      </w:r>
      <w:r w:rsidRPr="008A6E02">
        <w:rPr>
          <w:b/>
          <w:sz w:val="28"/>
          <w:szCs w:val="28"/>
        </w:rPr>
        <w:t xml:space="preserve"> бр</w:t>
      </w:r>
      <w:r w:rsidRPr="008A6E02">
        <w:rPr>
          <w:sz w:val="28"/>
          <w:szCs w:val="28"/>
        </w:rPr>
        <w:t xml:space="preserve">. присъди и </w:t>
      </w:r>
      <w:r w:rsidR="0097017D">
        <w:rPr>
          <w:sz w:val="28"/>
          <w:szCs w:val="28"/>
        </w:rPr>
        <w:t xml:space="preserve">32 </w:t>
      </w:r>
      <w:r w:rsidRPr="008A6E02">
        <w:rPr>
          <w:sz w:val="28"/>
          <w:szCs w:val="28"/>
        </w:rPr>
        <w:t>бр. разпореждания;</w:t>
      </w:r>
    </w:p>
    <w:p w:rsidR="006569F6" w:rsidRPr="008A6E02" w:rsidRDefault="006569F6" w:rsidP="006569F6">
      <w:pPr>
        <w:shd w:val="clear" w:color="auto" w:fill="FFFFFF"/>
        <w:ind w:right="-9" w:firstLine="540"/>
        <w:jc w:val="both"/>
        <w:rPr>
          <w:sz w:val="28"/>
          <w:szCs w:val="28"/>
        </w:rPr>
      </w:pPr>
      <w:r w:rsidRPr="008A6E02">
        <w:rPr>
          <w:sz w:val="28"/>
          <w:szCs w:val="28"/>
        </w:rPr>
        <w:t xml:space="preserve">- НЧД - </w:t>
      </w:r>
      <w:proofErr w:type="spellStart"/>
      <w:r w:rsidRPr="008A6E02">
        <w:rPr>
          <w:sz w:val="28"/>
          <w:szCs w:val="28"/>
        </w:rPr>
        <w:t>кумулации</w:t>
      </w:r>
      <w:proofErr w:type="spellEnd"/>
      <w:r w:rsidRPr="008A6E02">
        <w:rPr>
          <w:b/>
          <w:sz w:val="28"/>
          <w:szCs w:val="28"/>
        </w:rPr>
        <w:t xml:space="preserve">- </w:t>
      </w:r>
      <w:r w:rsidR="0097017D">
        <w:rPr>
          <w:b/>
          <w:sz w:val="28"/>
          <w:szCs w:val="28"/>
        </w:rPr>
        <w:t>3</w:t>
      </w:r>
      <w:r w:rsidRPr="008A6E02">
        <w:rPr>
          <w:b/>
          <w:sz w:val="28"/>
          <w:szCs w:val="28"/>
        </w:rPr>
        <w:t xml:space="preserve"> бр</w:t>
      </w:r>
      <w:r w:rsidRPr="008A6E02">
        <w:rPr>
          <w:sz w:val="28"/>
          <w:szCs w:val="28"/>
        </w:rPr>
        <w:t xml:space="preserve">.; </w:t>
      </w:r>
    </w:p>
    <w:p w:rsidR="006569F6" w:rsidRPr="008A6E02" w:rsidRDefault="006569F6" w:rsidP="006569F6">
      <w:pPr>
        <w:shd w:val="clear" w:color="auto" w:fill="FFFFFF"/>
        <w:ind w:right="-9" w:firstLine="540"/>
        <w:jc w:val="both"/>
        <w:rPr>
          <w:sz w:val="28"/>
          <w:szCs w:val="28"/>
        </w:rPr>
      </w:pPr>
      <w:r w:rsidRPr="008A6E02">
        <w:rPr>
          <w:sz w:val="28"/>
          <w:szCs w:val="28"/>
        </w:rPr>
        <w:t xml:space="preserve">- НЧД от досъдебното производство- </w:t>
      </w:r>
      <w:r w:rsidR="0097017D" w:rsidRPr="0097017D">
        <w:rPr>
          <w:b/>
          <w:sz w:val="28"/>
          <w:szCs w:val="28"/>
        </w:rPr>
        <w:t>111</w:t>
      </w:r>
      <w:r w:rsidRPr="008A6E02">
        <w:rPr>
          <w:b/>
          <w:sz w:val="28"/>
          <w:szCs w:val="28"/>
        </w:rPr>
        <w:t xml:space="preserve"> бр</w:t>
      </w:r>
      <w:r w:rsidRPr="008A6E02">
        <w:rPr>
          <w:sz w:val="28"/>
          <w:szCs w:val="28"/>
        </w:rPr>
        <w:t>.</w:t>
      </w:r>
    </w:p>
    <w:p w:rsidR="006569F6" w:rsidRPr="008A6E02" w:rsidRDefault="006569F6" w:rsidP="006569F6">
      <w:pPr>
        <w:shd w:val="clear" w:color="auto" w:fill="FFFFFF"/>
        <w:ind w:right="-9"/>
        <w:jc w:val="both"/>
        <w:rPr>
          <w:sz w:val="28"/>
          <w:szCs w:val="28"/>
        </w:rPr>
      </w:pPr>
      <w:r w:rsidRPr="008A6E02">
        <w:rPr>
          <w:sz w:val="28"/>
          <w:szCs w:val="28"/>
        </w:rPr>
        <w:t xml:space="preserve"> </w:t>
      </w:r>
    </w:p>
    <w:p w:rsidR="006569F6" w:rsidRPr="008A6E02" w:rsidRDefault="00AD21CA" w:rsidP="006569F6">
      <w:pPr>
        <w:shd w:val="clear" w:color="auto" w:fill="FFFFFF"/>
        <w:ind w:right="-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 2014 година резултатите от </w:t>
      </w:r>
      <w:proofErr w:type="spellStart"/>
      <w:r>
        <w:rPr>
          <w:sz w:val="28"/>
          <w:szCs w:val="28"/>
        </w:rPr>
        <w:t>въззивна</w:t>
      </w:r>
      <w:proofErr w:type="spellEnd"/>
      <w:r>
        <w:rPr>
          <w:sz w:val="28"/>
          <w:szCs w:val="28"/>
        </w:rPr>
        <w:t xml:space="preserve"> и касационна инстанция</w:t>
      </w:r>
      <w:r w:rsidR="00025772">
        <w:rPr>
          <w:sz w:val="28"/>
          <w:szCs w:val="28"/>
        </w:rPr>
        <w:t xml:space="preserve"> по отношение на постановени присъди</w:t>
      </w:r>
      <w:r w:rsidR="006569F6" w:rsidRPr="008A6E02">
        <w:rPr>
          <w:sz w:val="28"/>
          <w:szCs w:val="28"/>
        </w:rPr>
        <w:t xml:space="preserve"> соч</w:t>
      </w:r>
      <w:r w:rsidR="00025772">
        <w:rPr>
          <w:sz w:val="28"/>
          <w:szCs w:val="28"/>
        </w:rPr>
        <w:t>ат</w:t>
      </w:r>
      <w:r w:rsidR="006569F6" w:rsidRPr="008A6E02">
        <w:rPr>
          <w:sz w:val="28"/>
          <w:szCs w:val="28"/>
        </w:rPr>
        <w:t xml:space="preserve"> следното:</w:t>
      </w:r>
    </w:p>
    <w:p w:rsidR="006569F6" w:rsidRPr="0097017D" w:rsidRDefault="006569F6" w:rsidP="006569F6">
      <w:pPr>
        <w:shd w:val="clear" w:color="auto" w:fill="FFFFFF"/>
        <w:ind w:right="-9" w:firstLine="540"/>
        <w:jc w:val="both"/>
        <w:rPr>
          <w:sz w:val="28"/>
          <w:szCs w:val="28"/>
        </w:rPr>
      </w:pPr>
      <w:r w:rsidRPr="0097017D">
        <w:rPr>
          <w:sz w:val="28"/>
          <w:szCs w:val="28"/>
        </w:rPr>
        <w:t xml:space="preserve">- </w:t>
      </w:r>
      <w:r w:rsidR="0097017D" w:rsidRPr="0097017D">
        <w:rPr>
          <w:sz w:val="28"/>
          <w:szCs w:val="28"/>
        </w:rPr>
        <w:t>9</w:t>
      </w:r>
      <w:r w:rsidRPr="0097017D">
        <w:rPr>
          <w:sz w:val="28"/>
          <w:szCs w:val="28"/>
        </w:rPr>
        <w:t xml:space="preserve"> бр. </w:t>
      </w:r>
      <w:r w:rsidR="0097017D">
        <w:rPr>
          <w:sz w:val="28"/>
          <w:szCs w:val="28"/>
        </w:rPr>
        <w:t>потвърдени присъди</w:t>
      </w:r>
      <w:r w:rsidR="00C53128">
        <w:rPr>
          <w:sz w:val="28"/>
          <w:szCs w:val="28"/>
        </w:rPr>
        <w:t>,</w:t>
      </w:r>
    </w:p>
    <w:p w:rsidR="006569F6" w:rsidRPr="0097017D" w:rsidRDefault="006569F6" w:rsidP="006569F6">
      <w:pPr>
        <w:shd w:val="clear" w:color="auto" w:fill="FFFFFF"/>
        <w:ind w:right="-9" w:firstLine="540"/>
        <w:jc w:val="both"/>
        <w:rPr>
          <w:sz w:val="28"/>
          <w:szCs w:val="28"/>
        </w:rPr>
      </w:pPr>
      <w:r w:rsidRPr="0097017D">
        <w:rPr>
          <w:sz w:val="28"/>
          <w:szCs w:val="28"/>
        </w:rPr>
        <w:t xml:space="preserve">- </w:t>
      </w:r>
      <w:r w:rsidR="00C53128">
        <w:rPr>
          <w:sz w:val="28"/>
          <w:szCs w:val="28"/>
        </w:rPr>
        <w:t>10</w:t>
      </w:r>
      <w:r w:rsidRPr="0097017D">
        <w:rPr>
          <w:sz w:val="28"/>
          <w:szCs w:val="28"/>
        </w:rPr>
        <w:t xml:space="preserve"> бр. </w:t>
      </w:r>
      <w:r w:rsidRPr="0097017D">
        <w:rPr>
          <w:bCs/>
          <w:sz w:val="28"/>
          <w:szCs w:val="28"/>
        </w:rPr>
        <w:t>изменени</w:t>
      </w:r>
      <w:r w:rsidRPr="0097017D">
        <w:rPr>
          <w:sz w:val="28"/>
          <w:szCs w:val="28"/>
        </w:rPr>
        <w:t xml:space="preserve"> присъди и</w:t>
      </w:r>
    </w:p>
    <w:p w:rsidR="006569F6" w:rsidRPr="008A6E02" w:rsidRDefault="006569F6" w:rsidP="006569F6">
      <w:pPr>
        <w:shd w:val="clear" w:color="auto" w:fill="FFFFFF"/>
        <w:ind w:right="-9" w:firstLine="540"/>
        <w:jc w:val="both"/>
        <w:rPr>
          <w:sz w:val="28"/>
          <w:szCs w:val="28"/>
        </w:rPr>
      </w:pPr>
      <w:r w:rsidRPr="0097017D">
        <w:rPr>
          <w:bCs/>
          <w:sz w:val="28"/>
          <w:szCs w:val="28"/>
        </w:rPr>
        <w:t xml:space="preserve">- </w:t>
      </w:r>
      <w:r w:rsidR="00C53128">
        <w:rPr>
          <w:bCs/>
          <w:sz w:val="28"/>
          <w:szCs w:val="28"/>
        </w:rPr>
        <w:t>17</w:t>
      </w:r>
      <w:r w:rsidRPr="0097017D">
        <w:rPr>
          <w:bCs/>
          <w:sz w:val="28"/>
          <w:szCs w:val="28"/>
        </w:rPr>
        <w:t xml:space="preserve"> бр. </w:t>
      </w:r>
      <w:r w:rsidR="00C53128">
        <w:rPr>
          <w:bCs/>
          <w:sz w:val="28"/>
          <w:szCs w:val="28"/>
        </w:rPr>
        <w:t>отменени</w:t>
      </w:r>
      <w:r w:rsidRPr="0097017D">
        <w:rPr>
          <w:sz w:val="28"/>
          <w:szCs w:val="28"/>
        </w:rPr>
        <w:t xml:space="preserve"> присъди</w:t>
      </w:r>
      <w:r w:rsidRPr="008A6E02">
        <w:rPr>
          <w:sz w:val="28"/>
          <w:szCs w:val="28"/>
        </w:rPr>
        <w:t>.</w:t>
      </w:r>
    </w:p>
    <w:p w:rsidR="006569F6" w:rsidRPr="008A6E02" w:rsidRDefault="006569F6" w:rsidP="006569F6">
      <w:pPr>
        <w:shd w:val="clear" w:color="auto" w:fill="FFFFFF"/>
        <w:ind w:right="-9" w:firstLine="540"/>
        <w:jc w:val="both"/>
        <w:rPr>
          <w:sz w:val="28"/>
          <w:szCs w:val="28"/>
        </w:rPr>
      </w:pPr>
      <w:r w:rsidRPr="008A6E02">
        <w:rPr>
          <w:sz w:val="28"/>
          <w:szCs w:val="28"/>
        </w:rPr>
        <w:lastRenderedPageBreak/>
        <w:t xml:space="preserve">Останалите обжалвани присъди са в процес на </w:t>
      </w:r>
      <w:proofErr w:type="spellStart"/>
      <w:r w:rsidRPr="008A6E02">
        <w:rPr>
          <w:sz w:val="28"/>
          <w:szCs w:val="28"/>
        </w:rPr>
        <w:t>инстанционен</w:t>
      </w:r>
      <w:proofErr w:type="spellEnd"/>
      <w:r w:rsidRPr="008A6E02">
        <w:rPr>
          <w:sz w:val="28"/>
          <w:szCs w:val="28"/>
        </w:rPr>
        <w:t xml:space="preserve"> контрол.</w:t>
      </w:r>
    </w:p>
    <w:p w:rsidR="006569F6" w:rsidRPr="00E9171B" w:rsidRDefault="006569F6" w:rsidP="006569F6">
      <w:pPr>
        <w:shd w:val="clear" w:color="auto" w:fill="FFFFFF"/>
        <w:ind w:right="-9" w:firstLine="540"/>
        <w:jc w:val="both"/>
        <w:rPr>
          <w:sz w:val="28"/>
          <w:szCs w:val="28"/>
        </w:rPr>
      </w:pPr>
      <w:r w:rsidRPr="008A6E02">
        <w:rPr>
          <w:sz w:val="28"/>
          <w:szCs w:val="28"/>
        </w:rPr>
        <w:t xml:space="preserve">От обжалваните </w:t>
      </w:r>
      <w:r w:rsidR="00C53128">
        <w:rPr>
          <w:sz w:val="28"/>
          <w:szCs w:val="28"/>
        </w:rPr>
        <w:t>3</w:t>
      </w:r>
      <w:r w:rsidRPr="008A6E02">
        <w:rPr>
          <w:sz w:val="28"/>
          <w:szCs w:val="28"/>
        </w:rPr>
        <w:t xml:space="preserve"> броя </w:t>
      </w:r>
      <w:proofErr w:type="spellStart"/>
      <w:r w:rsidRPr="008A6E02">
        <w:rPr>
          <w:sz w:val="28"/>
          <w:szCs w:val="28"/>
        </w:rPr>
        <w:t>кумулации</w:t>
      </w:r>
      <w:proofErr w:type="spellEnd"/>
      <w:r w:rsidRPr="008A6E02">
        <w:rPr>
          <w:sz w:val="28"/>
          <w:szCs w:val="28"/>
        </w:rPr>
        <w:t xml:space="preserve"> – </w:t>
      </w:r>
      <w:r w:rsidR="00C53128" w:rsidRPr="00C53128">
        <w:rPr>
          <w:b/>
          <w:sz w:val="28"/>
          <w:szCs w:val="28"/>
        </w:rPr>
        <w:t>2</w:t>
      </w:r>
      <w:r w:rsidRPr="008A6E02">
        <w:rPr>
          <w:b/>
          <w:sz w:val="28"/>
          <w:szCs w:val="28"/>
        </w:rPr>
        <w:t xml:space="preserve"> броя </w:t>
      </w:r>
      <w:r w:rsidRPr="00E9171B">
        <w:rPr>
          <w:sz w:val="28"/>
          <w:szCs w:val="28"/>
        </w:rPr>
        <w:t>са потвърдени</w:t>
      </w:r>
      <w:r w:rsidRPr="008A6E02">
        <w:rPr>
          <w:sz w:val="28"/>
          <w:szCs w:val="28"/>
        </w:rPr>
        <w:t xml:space="preserve"> и </w:t>
      </w:r>
      <w:r w:rsidR="00C53128">
        <w:rPr>
          <w:sz w:val="28"/>
          <w:szCs w:val="28"/>
        </w:rPr>
        <w:t xml:space="preserve">1 е в процес на </w:t>
      </w:r>
      <w:proofErr w:type="spellStart"/>
      <w:r w:rsidR="00C53128">
        <w:rPr>
          <w:sz w:val="28"/>
          <w:szCs w:val="28"/>
        </w:rPr>
        <w:t>инстанционен</w:t>
      </w:r>
      <w:proofErr w:type="spellEnd"/>
      <w:r w:rsidR="00C53128">
        <w:rPr>
          <w:sz w:val="28"/>
          <w:szCs w:val="28"/>
        </w:rPr>
        <w:t xml:space="preserve"> контрол.</w:t>
      </w:r>
    </w:p>
    <w:p w:rsidR="006569F6" w:rsidRPr="00E9171B" w:rsidRDefault="006569F6" w:rsidP="006569F6">
      <w:pPr>
        <w:shd w:val="clear" w:color="auto" w:fill="FFFFFF"/>
        <w:ind w:right="-9" w:firstLine="540"/>
        <w:jc w:val="both"/>
        <w:rPr>
          <w:sz w:val="28"/>
          <w:szCs w:val="28"/>
        </w:rPr>
      </w:pPr>
      <w:r w:rsidRPr="008A6E02">
        <w:rPr>
          <w:sz w:val="28"/>
          <w:szCs w:val="28"/>
        </w:rPr>
        <w:t xml:space="preserve">От обжалваните частни наказателни дела </w:t>
      </w:r>
      <w:r w:rsidR="00C53128">
        <w:rPr>
          <w:b/>
          <w:sz w:val="28"/>
          <w:szCs w:val="28"/>
        </w:rPr>
        <w:t>70</w:t>
      </w:r>
      <w:r w:rsidRPr="008A6E02">
        <w:rPr>
          <w:b/>
          <w:sz w:val="28"/>
          <w:szCs w:val="28"/>
        </w:rPr>
        <w:t xml:space="preserve"> бр. </w:t>
      </w:r>
      <w:r w:rsidRPr="00E9171B">
        <w:rPr>
          <w:sz w:val="28"/>
          <w:szCs w:val="28"/>
        </w:rPr>
        <w:t>са потвърдени</w:t>
      </w:r>
      <w:r w:rsidRPr="008A6E02">
        <w:rPr>
          <w:sz w:val="28"/>
          <w:szCs w:val="28"/>
        </w:rPr>
        <w:t xml:space="preserve">, </w:t>
      </w:r>
      <w:r w:rsidR="00345CFE" w:rsidRPr="00345CFE">
        <w:rPr>
          <w:b/>
          <w:sz w:val="28"/>
          <w:szCs w:val="28"/>
        </w:rPr>
        <w:t>9</w:t>
      </w:r>
      <w:r w:rsidRPr="00345CFE">
        <w:rPr>
          <w:b/>
          <w:sz w:val="28"/>
          <w:szCs w:val="28"/>
        </w:rPr>
        <w:t xml:space="preserve"> </w:t>
      </w:r>
      <w:r w:rsidRPr="008A6E02">
        <w:rPr>
          <w:b/>
          <w:sz w:val="28"/>
          <w:szCs w:val="28"/>
        </w:rPr>
        <w:t xml:space="preserve">броя </w:t>
      </w:r>
      <w:r w:rsidRPr="00E9171B">
        <w:rPr>
          <w:sz w:val="28"/>
          <w:szCs w:val="28"/>
        </w:rPr>
        <w:t>са изменени</w:t>
      </w:r>
      <w:r w:rsidRPr="008A6E02">
        <w:rPr>
          <w:b/>
          <w:sz w:val="28"/>
          <w:szCs w:val="28"/>
        </w:rPr>
        <w:t xml:space="preserve"> </w:t>
      </w:r>
      <w:r w:rsidRPr="008A6E02">
        <w:rPr>
          <w:sz w:val="28"/>
          <w:szCs w:val="28"/>
        </w:rPr>
        <w:t xml:space="preserve">и </w:t>
      </w:r>
      <w:r w:rsidRPr="008A6E02">
        <w:rPr>
          <w:b/>
          <w:sz w:val="28"/>
          <w:szCs w:val="28"/>
        </w:rPr>
        <w:t>2</w:t>
      </w:r>
      <w:r w:rsidR="00345CFE">
        <w:rPr>
          <w:b/>
          <w:sz w:val="28"/>
          <w:szCs w:val="28"/>
        </w:rPr>
        <w:t>6</w:t>
      </w:r>
      <w:r w:rsidRPr="008A6E02">
        <w:rPr>
          <w:b/>
          <w:sz w:val="28"/>
          <w:szCs w:val="28"/>
        </w:rPr>
        <w:t xml:space="preserve"> броя</w:t>
      </w:r>
      <w:r w:rsidRPr="008A6E02">
        <w:rPr>
          <w:sz w:val="28"/>
          <w:szCs w:val="28"/>
        </w:rPr>
        <w:t xml:space="preserve"> </w:t>
      </w:r>
      <w:r w:rsidRPr="00E9171B">
        <w:rPr>
          <w:sz w:val="28"/>
          <w:szCs w:val="28"/>
        </w:rPr>
        <w:t>отменени.</w:t>
      </w:r>
    </w:p>
    <w:p w:rsidR="006569F6" w:rsidRPr="008A6E02" w:rsidRDefault="006569F6" w:rsidP="006569F6">
      <w:pPr>
        <w:shd w:val="clear" w:color="auto" w:fill="FFFFFF"/>
        <w:ind w:right="-9" w:firstLine="540"/>
        <w:jc w:val="both"/>
        <w:rPr>
          <w:sz w:val="28"/>
          <w:szCs w:val="28"/>
        </w:rPr>
      </w:pPr>
      <w:r w:rsidRPr="008A6E02">
        <w:rPr>
          <w:sz w:val="28"/>
          <w:szCs w:val="28"/>
        </w:rPr>
        <w:t xml:space="preserve">От обжалваните </w:t>
      </w:r>
      <w:r w:rsidR="00345CFE">
        <w:rPr>
          <w:sz w:val="28"/>
          <w:szCs w:val="28"/>
        </w:rPr>
        <w:t>33</w:t>
      </w:r>
      <w:r w:rsidRPr="008A6E02">
        <w:rPr>
          <w:sz w:val="28"/>
          <w:szCs w:val="28"/>
        </w:rPr>
        <w:t xml:space="preserve"> броя разпореждания за прекратяване на съдебното производство</w:t>
      </w:r>
      <w:r>
        <w:rPr>
          <w:sz w:val="28"/>
          <w:szCs w:val="28"/>
        </w:rPr>
        <w:t xml:space="preserve"> </w:t>
      </w:r>
      <w:r w:rsidR="00345CFE">
        <w:rPr>
          <w:sz w:val="28"/>
          <w:szCs w:val="28"/>
        </w:rPr>
        <w:t>23</w:t>
      </w:r>
      <w:r w:rsidRPr="008A6E02">
        <w:rPr>
          <w:sz w:val="28"/>
          <w:szCs w:val="28"/>
        </w:rPr>
        <w:t xml:space="preserve"> броя са потвърдени, </w:t>
      </w:r>
      <w:r w:rsidR="00345CFE">
        <w:rPr>
          <w:sz w:val="28"/>
          <w:szCs w:val="28"/>
        </w:rPr>
        <w:t>6</w:t>
      </w:r>
      <w:r w:rsidRPr="008A6E02">
        <w:rPr>
          <w:sz w:val="28"/>
          <w:szCs w:val="28"/>
        </w:rPr>
        <w:t xml:space="preserve"> броя са отменени и </w:t>
      </w:r>
      <w:r w:rsidR="00345CFE">
        <w:rPr>
          <w:sz w:val="28"/>
          <w:szCs w:val="28"/>
        </w:rPr>
        <w:t>четири са висящи.</w:t>
      </w:r>
    </w:p>
    <w:p w:rsidR="006569F6" w:rsidRDefault="006569F6" w:rsidP="006569F6">
      <w:pPr>
        <w:shd w:val="clear" w:color="auto" w:fill="FFFFFF"/>
        <w:ind w:right="-11" w:firstLine="720"/>
        <w:jc w:val="both"/>
        <w:rPr>
          <w:spacing w:val="-6"/>
          <w:sz w:val="28"/>
          <w:szCs w:val="28"/>
        </w:rPr>
      </w:pPr>
      <w:r w:rsidRPr="008A6E02">
        <w:rPr>
          <w:b/>
          <w:bCs/>
          <w:sz w:val="28"/>
          <w:szCs w:val="28"/>
        </w:rPr>
        <w:t>Б</w:t>
      </w:r>
      <w:r w:rsidRPr="008A6E02">
        <w:rPr>
          <w:b/>
          <w:spacing w:val="-6"/>
          <w:sz w:val="28"/>
          <w:szCs w:val="28"/>
        </w:rPr>
        <w:t>роят на</w:t>
      </w:r>
      <w:r w:rsidRPr="008A6E02">
        <w:rPr>
          <w:spacing w:val="-6"/>
          <w:sz w:val="28"/>
          <w:szCs w:val="28"/>
        </w:rPr>
        <w:t xml:space="preserve"> </w:t>
      </w:r>
      <w:r w:rsidRPr="008A6E02">
        <w:rPr>
          <w:b/>
          <w:bCs/>
          <w:spacing w:val="-6"/>
          <w:sz w:val="28"/>
          <w:szCs w:val="28"/>
        </w:rPr>
        <w:t>осъдените</w:t>
      </w:r>
      <w:r w:rsidRPr="008A6E02">
        <w:rPr>
          <w:spacing w:val="-6"/>
          <w:sz w:val="28"/>
          <w:szCs w:val="28"/>
        </w:rPr>
        <w:t xml:space="preserve"> през 201</w:t>
      </w:r>
      <w:r w:rsidR="00D93DE0">
        <w:rPr>
          <w:spacing w:val="-6"/>
          <w:sz w:val="28"/>
          <w:szCs w:val="28"/>
        </w:rPr>
        <w:t>4</w:t>
      </w:r>
      <w:r w:rsidRPr="008A6E02">
        <w:rPr>
          <w:spacing w:val="-6"/>
          <w:sz w:val="28"/>
          <w:szCs w:val="28"/>
        </w:rPr>
        <w:t xml:space="preserve"> г. лица е </w:t>
      </w:r>
      <w:r w:rsidRPr="008A6E02">
        <w:rPr>
          <w:b/>
          <w:spacing w:val="-6"/>
          <w:sz w:val="28"/>
          <w:szCs w:val="28"/>
        </w:rPr>
        <w:t>1</w:t>
      </w:r>
      <w:r w:rsidR="00345CFE">
        <w:rPr>
          <w:b/>
          <w:spacing w:val="-6"/>
          <w:sz w:val="28"/>
          <w:szCs w:val="28"/>
        </w:rPr>
        <w:t>72</w:t>
      </w:r>
      <w:r w:rsidRPr="008A6E02">
        <w:rPr>
          <w:spacing w:val="-6"/>
          <w:sz w:val="28"/>
          <w:szCs w:val="28"/>
        </w:rPr>
        <w:t xml:space="preserve"> /1</w:t>
      </w:r>
      <w:r w:rsidR="00345CFE">
        <w:rPr>
          <w:spacing w:val="-6"/>
          <w:sz w:val="28"/>
          <w:szCs w:val="28"/>
        </w:rPr>
        <w:t>81</w:t>
      </w:r>
      <w:r w:rsidRPr="008A6E02">
        <w:rPr>
          <w:spacing w:val="-6"/>
          <w:sz w:val="28"/>
          <w:szCs w:val="28"/>
        </w:rPr>
        <w:t xml:space="preserve"> през 201</w:t>
      </w:r>
      <w:r w:rsidR="00D93DE0">
        <w:rPr>
          <w:spacing w:val="-6"/>
          <w:sz w:val="28"/>
          <w:szCs w:val="28"/>
        </w:rPr>
        <w:t>3</w:t>
      </w:r>
      <w:r w:rsidRPr="008A6E02">
        <w:rPr>
          <w:spacing w:val="-6"/>
          <w:sz w:val="28"/>
          <w:szCs w:val="28"/>
        </w:rPr>
        <w:t xml:space="preserve"> година</w:t>
      </w:r>
      <w:r w:rsidRPr="008A6E02">
        <w:rPr>
          <w:b/>
          <w:spacing w:val="-6"/>
          <w:sz w:val="28"/>
          <w:szCs w:val="28"/>
        </w:rPr>
        <w:t>/</w:t>
      </w:r>
      <w:r w:rsidRPr="008A6E02">
        <w:rPr>
          <w:spacing w:val="-6"/>
          <w:sz w:val="28"/>
          <w:szCs w:val="28"/>
        </w:rPr>
        <w:t xml:space="preserve">, а броят на оправданите лица </w:t>
      </w:r>
      <w:r w:rsidRPr="00345CFE">
        <w:rPr>
          <w:b/>
          <w:spacing w:val="-6"/>
          <w:sz w:val="28"/>
          <w:szCs w:val="28"/>
        </w:rPr>
        <w:t xml:space="preserve">– </w:t>
      </w:r>
      <w:r w:rsidR="00345CFE" w:rsidRPr="00345CFE">
        <w:rPr>
          <w:b/>
          <w:spacing w:val="-6"/>
          <w:sz w:val="28"/>
          <w:szCs w:val="28"/>
        </w:rPr>
        <w:t>40</w:t>
      </w:r>
      <w:r w:rsidRPr="008A6E02">
        <w:rPr>
          <w:b/>
          <w:spacing w:val="-6"/>
          <w:sz w:val="28"/>
          <w:szCs w:val="28"/>
        </w:rPr>
        <w:t xml:space="preserve"> </w:t>
      </w:r>
      <w:r w:rsidRPr="008A6E02">
        <w:rPr>
          <w:spacing w:val="-6"/>
          <w:sz w:val="28"/>
          <w:szCs w:val="28"/>
        </w:rPr>
        <w:t>/1</w:t>
      </w:r>
      <w:r w:rsidR="00345CFE">
        <w:rPr>
          <w:spacing w:val="-6"/>
          <w:sz w:val="28"/>
          <w:szCs w:val="28"/>
        </w:rPr>
        <w:t>6</w:t>
      </w:r>
      <w:r w:rsidRPr="008A6E02">
        <w:rPr>
          <w:spacing w:val="-6"/>
          <w:sz w:val="28"/>
          <w:szCs w:val="28"/>
        </w:rPr>
        <w:t xml:space="preserve"> през 201</w:t>
      </w:r>
      <w:r w:rsidR="00D93DE0">
        <w:rPr>
          <w:spacing w:val="-6"/>
          <w:sz w:val="28"/>
          <w:szCs w:val="28"/>
        </w:rPr>
        <w:t>3</w:t>
      </w:r>
      <w:r w:rsidRPr="008A6E02">
        <w:rPr>
          <w:spacing w:val="-6"/>
          <w:sz w:val="28"/>
          <w:szCs w:val="28"/>
        </w:rPr>
        <w:t xml:space="preserve"> година/. В случая това са цифри, сочещи </w:t>
      </w:r>
      <w:r w:rsidRPr="008A6E02">
        <w:rPr>
          <w:b/>
          <w:bCs/>
          <w:spacing w:val="-6"/>
          <w:sz w:val="28"/>
          <w:szCs w:val="28"/>
        </w:rPr>
        <w:t>броя на лицата</w:t>
      </w:r>
      <w:r w:rsidRPr="008A6E02">
        <w:rPr>
          <w:spacing w:val="-6"/>
          <w:sz w:val="28"/>
          <w:szCs w:val="28"/>
        </w:rPr>
        <w:t xml:space="preserve">, които са </w:t>
      </w:r>
      <w:r w:rsidRPr="008A6E02">
        <w:rPr>
          <w:b/>
          <w:bCs/>
          <w:spacing w:val="-6"/>
          <w:sz w:val="28"/>
          <w:szCs w:val="28"/>
        </w:rPr>
        <w:t>осъдени</w:t>
      </w:r>
      <w:r w:rsidRPr="008A6E02">
        <w:rPr>
          <w:spacing w:val="-6"/>
          <w:sz w:val="28"/>
          <w:szCs w:val="28"/>
        </w:rPr>
        <w:t xml:space="preserve"> и </w:t>
      </w:r>
      <w:r w:rsidRPr="008A6E02">
        <w:rPr>
          <w:b/>
          <w:bCs/>
          <w:spacing w:val="-6"/>
          <w:sz w:val="28"/>
          <w:szCs w:val="28"/>
        </w:rPr>
        <w:t>оправдани</w:t>
      </w:r>
      <w:r w:rsidRPr="008A6E02">
        <w:rPr>
          <w:spacing w:val="-6"/>
          <w:sz w:val="28"/>
          <w:szCs w:val="28"/>
        </w:rPr>
        <w:t xml:space="preserve">, а </w:t>
      </w:r>
      <w:r w:rsidRPr="008A6E02">
        <w:rPr>
          <w:b/>
          <w:bCs/>
          <w:spacing w:val="-6"/>
          <w:sz w:val="28"/>
          <w:szCs w:val="28"/>
        </w:rPr>
        <w:t>не на делата</w:t>
      </w:r>
      <w:r w:rsidRPr="008A6E02">
        <w:rPr>
          <w:spacing w:val="-6"/>
          <w:sz w:val="28"/>
          <w:szCs w:val="28"/>
        </w:rPr>
        <w:t>, по които са постановени осъдителни и оправдателни присъди. Тези показатели не са равнозначни, доколкото почти по всички, подсъдни на СпНС дела, подсъдимите са повече от един.</w:t>
      </w:r>
    </w:p>
    <w:p w:rsidR="006569F6" w:rsidRPr="008A6E02" w:rsidRDefault="006569F6" w:rsidP="006569F6">
      <w:pPr>
        <w:shd w:val="clear" w:color="auto" w:fill="FFFFFF"/>
        <w:ind w:right="-11" w:firstLine="720"/>
        <w:jc w:val="both"/>
        <w:rPr>
          <w:spacing w:val="-6"/>
          <w:sz w:val="28"/>
          <w:szCs w:val="28"/>
        </w:rPr>
      </w:pPr>
      <w:r w:rsidRPr="008A6E02">
        <w:rPr>
          <w:spacing w:val="-6"/>
          <w:sz w:val="28"/>
          <w:szCs w:val="28"/>
        </w:rPr>
        <w:t xml:space="preserve"> </w:t>
      </w:r>
    </w:p>
    <w:p w:rsidR="006569F6" w:rsidRPr="00DD764D" w:rsidRDefault="006569F6" w:rsidP="006569F6">
      <w:pPr>
        <w:shd w:val="clear" w:color="auto" w:fill="FFFFFF"/>
        <w:ind w:right="-9" w:firstLine="720"/>
        <w:jc w:val="both"/>
        <w:rPr>
          <w:spacing w:val="-6"/>
          <w:sz w:val="28"/>
          <w:szCs w:val="28"/>
        </w:rPr>
      </w:pPr>
      <w:r w:rsidRPr="008A6E02">
        <w:rPr>
          <w:spacing w:val="-6"/>
          <w:sz w:val="28"/>
          <w:szCs w:val="28"/>
        </w:rPr>
        <w:t xml:space="preserve">Най- често налаганото наказание е </w:t>
      </w:r>
      <w:r w:rsidRPr="008A6E02">
        <w:rPr>
          <w:b/>
          <w:bCs/>
          <w:spacing w:val="-6"/>
          <w:sz w:val="28"/>
          <w:szCs w:val="28"/>
        </w:rPr>
        <w:t>"лишаване от свобода" до 3 години – 14</w:t>
      </w:r>
      <w:r w:rsidR="00B970DF">
        <w:rPr>
          <w:b/>
          <w:bCs/>
          <w:spacing w:val="-6"/>
          <w:sz w:val="28"/>
          <w:szCs w:val="28"/>
        </w:rPr>
        <w:t>3</w:t>
      </w:r>
      <w:r w:rsidRPr="008A6E02">
        <w:rPr>
          <w:b/>
          <w:bCs/>
          <w:spacing w:val="-6"/>
          <w:sz w:val="28"/>
          <w:szCs w:val="28"/>
        </w:rPr>
        <w:t xml:space="preserve"> лица /</w:t>
      </w:r>
      <w:r w:rsidRPr="008A6E02">
        <w:rPr>
          <w:bCs/>
          <w:spacing w:val="-6"/>
          <w:sz w:val="28"/>
          <w:szCs w:val="28"/>
        </w:rPr>
        <w:t>1</w:t>
      </w:r>
      <w:r w:rsidR="00B970DF">
        <w:rPr>
          <w:bCs/>
          <w:spacing w:val="-6"/>
          <w:sz w:val="28"/>
          <w:szCs w:val="28"/>
        </w:rPr>
        <w:t>42</w:t>
      </w:r>
      <w:r w:rsidRPr="008A6E02">
        <w:rPr>
          <w:bCs/>
          <w:spacing w:val="-6"/>
          <w:sz w:val="28"/>
          <w:szCs w:val="28"/>
        </w:rPr>
        <w:t xml:space="preserve"> лица през 201</w:t>
      </w:r>
      <w:r w:rsidR="00D93DE0">
        <w:rPr>
          <w:bCs/>
          <w:spacing w:val="-6"/>
          <w:sz w:val="28"/>
          <w:szCs w:val="28"/>
        </w:rPr>
        <w:t>3</w:t>
      </w:r>
      <w:r w:rsidRPr="008A6E02">
        <w:rPr>
          <w:bCs/>
          <w:spacing w:val="-6"/>
          <w:sz w:val="28"/>
          <w:szCs w:val="28"/>
        </w:rPr>
        <w:t xml:space="preserve"> година/, в т. ч. на </w:t>
      </w:r>
      <w:r w:rsidR="00B970DF">
        <w:rPr>
          <w:b/>
          <w:bCs/>
          <w:spacing w:val="-6"/>
          <w:sz w:val="28"/>
          <w:szCs w:val="28"/>
        </w:rPr>
        <w:t xml:space="preserve">108 </w:t>
      </w:r>
      <w:r w:rsidRPr="008A6E02">
        <w:rPr>
          <w:b/>
          <w:bCs/>
          <w:spacing w:val="-6"/>
          <w:sz w:val="28"/>
          <w:szCs w:val="28"/>
        </w:rPr>
        <w:t xml:space="preserve">лица е наложеното наказание е отложено по реда на чл. 66 НК </w:t>
      </w:r>
      <w:r w:rsidRPr="008A6E02">
        <w:rPr>
          <w:bCs/>
          <w:spacing w:val="-6"/>
          <w:sz w:val="28"/>
          <w:szCs w:val="28"/>
        </w:rPr>
        <w:t>/7</w:t>
      </w:r>
      <w:r w:rsidR="00B970DF">
        <w:rPr>
          <w:bCs/>
          <w:spacing w:val="-6"/>
          <w:sz w:val="28"/>
          <w:szCs w:val="28"/>
        </w:rPr>
        <w:t>6</w:t>
      </w:r>
      <w:r w:rsidRPr="008A6E02">
        <w:rPr>
          <w:bCs/>
          <w:spacing w:val="-6"/>
          <w:sz w:val="28"/>
          <w:szCs w:val="28"/>
        </w:rPr>
        <w:t xml:space="preserve">  през 201</w:t>
      </w:r>
      <w:r w:rsidR="00D93DE0">
        <w:rPr>
          <w:bCs/>
          <w:spacing w:val="-6"/>
          <w:sz w:val="28"/>
          <w:szCs w:val="28"/>
        </w:rPr>
        <w:t>3</w:t>
      </w:r>
      <w:r w:rsidRPr="008A6E02">
        <w:rPr>
          <w:bCs/>
          <w:spacing w:val="-6"/>
          <w:sz w:val="28"/>
          <w:szCs w:val="28"/>
        </w:rPr>
        <w:t xml:space="preserve"> година/</w:t>
      </w:r>
      <w:r w:rsidRPr="008A6E02">
        <w:rPr>
          <w:spacing w:val="-6"/>
          <w:sz w:val="28"/>
          <w:szCs w:val="28"/>
        </w:rPr>
        <w:t xml:space="preserve">. Наказания </w:t>
      </w:r>
      <w:r w:rsidRPr="008A6E02">
        <w:rPr>
          <w:b/>
          <w:spacing w:val="-6"/>
          <w:sz w:val="28"/>
          <w:szCs w:val="28"/>
        </w:rPr>
        <w:t xml:space="preserve">"лишаване от свобода" над 3 години до 10 години са наложени на </w:t>
      </w:r>
      <w:r w:rsidR="00B970DF">
        <w:rPr>
          <w:b/>
          <w:spacing w:val="-6"/>
          <w:sz w:val="28"/>
          <w:szCs w:val="28"/>
        </w:rPr>
        <w:t>22</w:t>
      </w:r>
      <w:r w:rsidRPr="008A6E02">
        <w:rPr>
          <w:b/>
          <w:spacing w:val="-6"/>
          <w:sz w:val="28"/>
          <w:szCs w:val="28"/>
        </w:rPr>
        <w:t xml:space="preserve"> лица </w:t>
      </w:r>
      <w:r w:rsidRPr="008A6E02">
        <w:rPr>
          <w:spacing w:val="-6"/>
          <w:sz w:val="28"/>
          <w:szCs w:val="28"/>
        </w:rPr>
        <w:t>/</w:t>
      </w:r>
      <w:r w:rsidR="00B970DF">
        <w:rPr>
          <w:spacing w:val="-6"/>
          <w:sz w:val="28"/>
          <w:szCs w:val="28"/>
        </w:rPr>
        <w:t>35</w:t>
      </w:r>
      <w:r w:rsidRPr="008A6E02">
        <w:rPr>
          <w:spacing w:val="-6"/>
          <w:sz w:val="28"/>
          <w:szCs w:val="28"/>
        </w:rPr>
        <w:t xml:space="preserve"> лица през 201</w:t>
      </w:r>
      <w:r w:rsidR="00B970DF">
        <w:rPr>
          <w:spacing w:val="-6"/>
          <w:sz w:val="28"/>
          <w:szCs w:val="28"/>
        </w:rPr>
        <w:t>3</w:t>
      </w:r>
      <w:r w:rsidRPr="008A6E02">
        <w:rPr>
          <w:spacing w:val="-6"/>
          <w:sz w:val="28"/>
          <w:szCs w:val="28"/>
        </w:rPr>
        <w:t xml:space="preserve"> година</w:t>
      </w:r>
      <w:r w:rsidRPr="008A6E02">
        <w:rPr>
          <w:b/>
          <w:spacing w:val="-6"/>
          <w:sz w:val="28"/>
          <w:szCs w:val="28"/>
        </w:rPr>
        <w:t xml:space="preserve">/. Наказание „лишаване от свобода“ над 10 до 30 години </w:t>
      </w:r>
      <w:r w:rsidR="00B970DF">
        <w:rPr>
          <w:b/>
          <w:spacing w:val="-6"/>
          <w:sz w:val="28"/>
          <w:szCs w:val="28"/>
        </w:rPr>
        <w:t>са</w:t>
      </w:r>
      <w:r w:rsidRPr="008A6E02">
        <w:rPr>
          <w:b/>
          <w:spacing w:val="-6"/>
          <w:sz w:val="28"/>
          <w:szCs w:val="28"/>
        </w:rPr>
        <w:t xml:space="preserve"> наложен</w:t>
      </w:r>
      <w:r w:rsidR="00B970DF">
        <w:rPr>
          <w:b/>
          <w:spacing w:val="-6"/>
          <w:sz w:val="28"/>
          <w:szCs w:val="28"/>
        </w:rPr>
        <w:t>и</w:t>
      </w:r>
      <w:r w:rsidRPr="008A6E02">
        <w:rPr>
          <w:b/>
          <w:spacing w:val="-6"/>
          <w:sz w:val="28"/>
          <w:szCs w:val="28"/>
        </w:rPr>
        <w:t xml:space="preserve"> на </w:t>
      </w:r>
      <w:r w:rsidR="00B970DF">
        <w:rPr>
          <w:b/>
          <w:spacing w:val="-6"/>
          <w:sz w:val="28"/>
          <w:szCs w:val="28"/>
        </w:rPr>
        <w:t>4</w:t>
      </w:r>
      <w:r w:rsidRPr="008A6E02">
        <w:rPr>
          <w:b/>
          <w:spacing w:val="-6"/>
          <w:sz w:val="28"/>
          <w:szCs w:val="28"/>
        </w:rPr>
        <w:t xml:space="preserve"> лиц</w:t>
      </w:r>
      <w:r w:rsidR="00B970DF">
        <w:rPr>
          <w:b/>
          <w:spacing w:val="-6"/>
          <w:sz w:val="28"/>
          <w:szCs w:val="28"/>
        </w:rPr>
        <w:t>а</w:t>
      </w:r>
      <w:r>
        <w:rPr>
          <w:b/>
          <w:spacing w:val="-6"/>
          <w:sz w:val="28"/>
          <w:szCs w:val="28"/>
        </w:rPr>
        <w:t xml:space="preserve"> </w:t>
      </w:r>
      <w:r w:rsidRPr="00DD764D">
        <w:rPr>
          <w:spacing w:val="-6"/>
          <w:sz w:val="28"/>
          <w:szCs w:val="28"/>
        </w:rPr>
        <w:t xml:space="preserve">/по НОХД </w:t>
      </w:r>
      <w:r w:rsidR="00B970DF">
        <w:rPr>
          <w:spacing w:val="-6"/>
          <w:sz w:val="28"/>
          <w:szCs w:val="28"/>
        </w:rPr>
        <w:t>803</w:t>
      </w:r>
      <w:r w:rsidRPr="00DD764D">
        <w:rPr>
          <w:spacing w:val="-6"/>
          <w:sz w:val="28"/>
          <w:szCs w:val="28"/>
        </w:rPr>
        <w:t>/2012г.</w:t>
      </w:r>
      <w:r>
        <w:rPr>
          <w:spacing w:val="-6"/>
          <w:sz w:val="28"/>
          <w:szCs w:val="28"/>
        </w:rPr>
        <w:t xml:space="preserve"> </w:t>
      </w:r>
      <w:r w:rsidR="00F56523">
        <w:rPr>
          <w:spacing w:val="-6"/>
          <w:sz w:val="28"/>
          <w:szCs w:val="28"/>
        </w:rPr>
        <w:t>–</w:t>
      </w:r>
      <w:r>
        <w:rPr>
          <w:spacing w:val="-6"/>
          <w:sz w:val="28"/>
          <w:szCs w:val="28"/>
        </w:rPr>
        <w:t xml:space="preserve"> </w:t>
      </w:r>
      <w:r w:rsidR="00F56523">
        <w:rPr>
          <w:spacing w:val="-6"/>
          <w:sz w:val="28"/>
          <w:szCs w:val="28"/>
        </w:rPr>
        <w:t xml:space="preserve">на две лица по 15 години и 1 – 11 </w:t>
      </w:r>
      <w:r w:rsidRPr="00DD764D">
        <w:rPr>
          <w:spacing w:val="-6"/>
          <w:sz w:val="28"/>
          <w:szCs w:val="28"/>
        </w:rPr>
        <w:t>години ЛОС</w:t>
      </w:r>
      <w:r w:rsidR="00F56523">
        <w:rPr>
          <w:spacing w:val="-6"/>
          <w:sz w:val="28"/>
          <w:szCs w:val="28"/>
        </w:rPr>
        <w:t xml:space="preserve"> и по НОХД № 999/2013 година – на едно лице 11 години.</w:t>
      </w:r>
    </w:p>
    <w:p w:rsidR="006569F6" w:rsidRPr="008A6E02" w:rsidRDefault="006569F6" w:rsidP="006569F6">
      <w:pPr>
        <w:shd w:val="clear" w:color="auto" w:fill="FFFFFF"/>
        <w:ind w:right="-9" w:firstLine="540"/>
        <w:jc w:val="both"/>
        <w:rPr>
          <w:spacing w:val="-6"/>
          <w:sz w:val="28"/>
          <w:szCs w:val="28"/>
        </w:rPr>
      </w:pPr>
      <w:r w:rsidRPr="008A6E02">
        <w:rPr>
          <w:spacing w:val="-6"/>
          <w:sz w:val="28"/>
          <w:szCs w:val="28"/>
        </w:rPr>
        <w:t xml:space="preserve">Така наложените </w:t>
      </w:r>
      <w:r w:rsidRPr="008A6E02">
        <w:rPr>
          <w:b/>
          <w:bCs/>
          <w:spacing w:val="-6"/>
          <w:sz w:val="28"/>
          <w:szCs w:val="28"/>
        </w:rPr>
        <w:t>общо наказания "лишаване от свобода</w:t>
      </w:r>
      <w:r w:rsidRPr="008A6E02">
        <w:rPr>
          <w:spacing w:val="-6"/>
          <w:sz w:val="28"/>
          <w:szCs w:val="28"/>
        </w:rPr>
        <w:t xml:space="preserve">", чието изпълнение не е отложено, а е постановено </w:t>
      </w:r>
      <w:r w:rsidRPr="008A6E02">
        <w:rPr>
          <w:b/>
          <w:bCs/>
          <w:spacing w:val="-6"/>
          <w:sz w:val="28"/>
          <w:szCs w:val="28"/>
        </w:rPr>
        <w:t>ефективното</w:t>
      </w:r>
      <w:r w:rsidRPr="008A6E02">
        <w:rPr>
          <w:spacing w:val="-6"/>
          <w:sz w:val="28"/>
          <w:szCs w:val="28"/>
        </w:rPr>
        <w:t xml:space="preserve"> му изтърпяване възлизат общо на </w:t>
      </w:r>
      <w:r w:rsidR="00F56523">
        <w:rPr>
          <w:b/>
          <w:spacing w:val="-6"/>
          <w:sz w:val="28"/>
          <w:szCs w:val="28"/>
        </w:rPr>
        <w:t>61</w:t>
      </w:r>
      <w:r w:rsidRPr="008A6E02">
        <w:rPr>
          <w:b/>
          <w:spacing w:val="-6"/>
          <w:sz w:val="28"/>
          <w:szCs w:val="28"/>
        </w:rPr>
        <w:t xml:space="preserve"> броя</w:t>
      </w:r>
      <w:r w:rsidRPr="008A6E02">
        <w:rPr>
          <w:spacing w:val="-6"/>
          <w:sz w:val="28"/>
          <w:szCs w:val="28"/>
        </w:rPr>
        <w:t xml:space="preserve"> /</w:t>
      </w:r>
      <w:r w:rsidR="00F56523">
        <w:rPr>
          <w:spacing w:val="-6"/>
          <w:sz w:val="28"/>
          <w:szCs w:val="28"/>
        </w:rPr>
        <w:t>102</w:t>
      </w:r>
      <w:r w:rsidRPr="008A6E02">
        <w:rPr>
          <w:spacing w:val="-6"/>
          <w:sz w:val="28"/>
          <w:szCs w:val="28"/>
        </w:rPr>
        <w:t xml:space="preserve"> броя през 201</w:t>
      </w:r>
      <w:r w:rsidR="00D93DE0">
        <w:rPr>
          <w:spacing w:val="-6"/>
          <w:sz w:val="28"/>
          <w:szCs w:val="28"/>
        </w:rPr>
        <w:t>3</w:t>
      </w:r>
      <w:r w:rsidRPr="008A6E02">
        <w:rPr>
          <w:spacing w:val="-6"/>
          <w:sz w:val="28"/>
          <w:szCs w:val="28"/>
        </w:rPr>
        <w:t xml:space="preserve"> година</w:t>
      </w:r>
      <w:r w:rsidRPr="008A6E02">
        <w:rPr>
          <w:b/>
          <w:spacing w:val="-6"/>
          <w:sz w:val="28"/>
          <w:szCs w:val="28"/>
        </w:rPr>
        <w:t>/.</w:t>
      </w:r>
    </w:p>
    <w:p w:rsidR="006569F6" w:rsidRPr="008A6E02" w:rsidRDefault="006569F6" w:rsidP="006569F6">
      <w:pPr>
        <w:shd w:val="clear" w:color="auto" w:fill="FFFFFF"/>
        <w:ind w:right="-9" w:firstLine="540"/>
        <w:jc w:val="both"/>
        <w:rPr>
          <w:spacing w:val="-6"/>
          <w:sz w:val="28"/>
          <w:szCs w:val="28"/>
        </w:rPr>
      </w:pPr>
      <w:r w:rsidRPr="008A6E02">
        <w:rPr>
          <w:spacing w:val="-6"/>
          <w:sz w:val="28"/>
          <w:szCs w:val="28"/>
        </w:rPr>
        <w:t>През 201</w:t>
      </w:r>
      <w:r w:rsidR="00D93DE0">
        <w:rPr>
          <w:spacing w:val="-6"/>
          <w:sz w:val="28"/>
          <w:szCs w:val="28"/>
        </w:rPr>
        <w:t>4</w:t>
      </w:r>
      <w:r w:rsidRPr="008A6E02">
        <w:rPr>
          <w:spacing w:val="-6"/>
          <w:sz w:val="28"/>
          <w:szCs w:val="28"/>
        </w:rPr>
        <w:t xml:space="preserve"> година са наложени наказания „</w:t>
      </w:r>
      <w:proofErr w:type="spellStart"/>
      <w:r w:rsidRPr="008A6E02">
        <w:rPr>
          <w:b/>
          <w:spacing w:val="-6"/>
          <w:sz w:val="28"/>
          <w:szCs w:val="28"/>
        </w:rPr>
        <w:t>п</w:t>
      </w:r>
      <w:r w:rsidRPr="008A6E02">
        <w:rPr>
          <w:b/>
          <w:bCs/>
          <w:spacing w:val="-6"/>
          <w:sz w:val="28"/>
          <w:szCs w:val="28"/>
        </w:rPr>
        <w:t>робация</w:t>
      </w:r>
      <w:proofErr w:type="spellEnd"/>
      <w:r w:rsidRPr="008A6E02">
        <w:rPr>
          <w:spacing w:val="-6"/>
          <w:sz w:val="28"/>
          <w:szCs w:val="28"/>
        </w:rPr>
        <w:t xml:space="preserve">” на </w:t>
      </w:r>
      <w:r w:rsidR="00F56523">
        <w:rPr>
          <w:spacing w:val="-6"/>
          <w:sz w:val="28"/>
          <w:szCs w:val="28"/>
        </w:rPr>
        <w:t>3</w:t>
      </w:r>
      <w:r w:rsidRPr="008A6E02">
        <w:rPr>
          <w:spacing w:val="-6"/>
          <w:sz w:val="28"/>
          <w:szCs w:val="28"/>
        </w:rPr>
        <w:t xml:space="preserve"> лица.</w:t>
      </w:r>
    </w:p>
    <w:p w:rsidR="006569F6" w:rsidRPr="00C24F2F" w:rsidRDefault="006569F6" w:rsidP="006569F6">
      <w:pPr>
        <w:ind w:right="-9" w:firstLine="540"/>
        <w:jc w:val="both"/>
        <w:rPr>
          <w:b/>
          <w:sz w:val="28"/>
          <w:szCs w:val="28"/>
        </w:rPr>
      </w:pPr>
      <w:r w:rsidRPr="008A6E02">
        <w:rPr>
          <w:sz w:val="28"/>
          <w:szCs w:val="28"/>
        </w:rPr>
        <w:t>През 201</w:t>
      </w:r>
      <w:r w:rsidR="00D93DE0">
        <w:rPr>
          <w:sz w:val="28"/>
          <w:szCs w:val="28"/>
        </w:rPr>
        <w:t>4</w:t>
      </w:r>
      <w:r w:rsidRPr="008A6E02">
        <w:rPr>
          <w:sz w:val="28"/>
          <w:szCs w:val="28"/>
        </w:rPr>
        <w:t xml:space="preserve"> година са издадени изпълнителни листове за сумата </w:t>
      </w:r>
      <w:r w:rsidRPr="00C24F2F">
        <w:rPr>
          <w:sz w:val="28"/>
          <w:szCs w:val="28"/>
        </w:rPr>
        <w:t xml:space="preserve">от </w:t>
      </w:r>
      <w:r w:rsidR="000B6616" w:rsidRPr="00C24F2F">
        <w:rPr>
          <w:b/>
          <w:sz w:val="28"/>
          <w:szCs w:val="28"/>
        </w:rPr>
        <w:t>636</w:t>
      </w:r>
      <w:r w:rsidRPr="00C24F2F">
        <w:rPr>
          <w:b/>
          <w:sz w:val="28"/>
          <w:szCs w:val="28"/>
        </w:rPr>
        <w:t> </w:t>
      </w:r>
      <w:r w:rsidR="000B6616" w:rsidRPr="00C24F2F">
        <w:rPr>
          <w:b/>
          <w:sz w:val="28"/>
          <w:szCs w:val="28"/>
        </w:rPr>
        <w:t>831</w:t>
      </w:r>
      <w:r w:rsidRPr="00C24F2F">
        <w:rPr>
          <w:b/>
          <w:sz w:val="28"/>
          <w:szCs w:val="28"/>
        </w:rPr>
        <w:t xml:space="preserve"> лева</w:t>
      </w:r>
      <w:r w:rsidRPr="00C24F2F">
        <w:rPr>
          <w:sz w:val="28"/>
          <w:szCs w:val="28"/>
        </w:rPr>
        <w:t>. През 201</w:t>
      </w:r>
      <w:r w:rsidR="00D93DE0" w:rsidRPr="00C24F2F">
        <w:rPr>
          <w:sz w:val="28"/>
          <w:szCs w:val="28"/>
        </w:rPr>
        <w:t>3</w:t>
      </w:r>
      <w:r w:rsidRPr="00C24F2F">
        <w:rPr>
          <w:sz w:val="28"/>
          <w:szCs w:val="28"/>
        </w:rPr>
        <w:t xml:space="preserve"> година бяха издадени изпълнителни листове за </w:t>
      </w:r>
      <w:r w:rsidR="0098019B" w:rsidRPr="00C24F2F">
        <w:rPr>
          <w:sz w:val="28"/>
          <w:szCs w:val="28"/>
        </w:rPr>
        <w:t>581 680</w:t>
      </w:r>
      <w:r w:rsidRPr="00C24F2F">
        <w:rPr>
          <w:sz w:val="28"/>
          <w:szCs w:val="28"/>
        </w:rPr>
        <w:t xml:space="preserve"> лева, или общо за </w:t>
      </w:r>
      <w:r w:rsidR="0022507F" w:rsidRPr="00C24F2F">
        <w:rPr>
          <w:sz w:val="28"/>
          <w:szCs w:val="28"/>
        </w:rPr>
        <w:t>трите</w:t>
      </w:r>
      <w:r w:rsidRPr="00C24F2F">
        <w:rPr>
          <w:sz w:val="28"/>
          <w:szCs w:val="28"/>
        </w:rPr>
        <w:t xml:space="preserve"> години функциониране на съда – </w:t>
      </w:r>
      <w:r w:rsidR="00C24F2F" w:rsidRPr="00C24F2F">
        <w:rPr>
          <w:b/>
          <w:sz w:val="28"/>
          <w:szCs w:val="28"/>
        </w:rPr>
        <w:t>1 562</w:t>
      </w:r>
      <w:r w:rsidRPr="00C24F2F">
        <w:rPr>
          <w:b/>
          <w:sz w:val="28"/>
          <w:szCs w:val="28"/>
        </w:rPr>
        <w:t> </w:t>
      </w:r>
      <w:r w:rsidR="00C24F2F" w:rsidRPr="00C24F2F">
        <w:rPr>
          <w:b/>
          <w:sz w:val="28"/>
          <w:szCs w:val="28"/>
        </w:rPr>
        <w:t>579</w:t>
      </w:r>
      <w:r w:rsidRPr="00C24F2F">
        <w:rPr>
          <w:b/>
          <w:sz w:val="28"/>
          <w:szCs w:val="28"/>
        </w:rPr>
        <w:t xml:space="preserve"> лева. </w:t>
      </w:r>
    </w:p>
    <w:p w:rsidR="006569F6" w:rsidRPr="008A6E02" w:rsidRDefault="006569F6" w:rsidP="006569F6">
      <w:pPr>
        <w:ind w:right="-9" w:firstLine="540"/>
        <w:jc w:val="both"/>
        <w:rPr>
          <w:b/>
          <w:sz w:val="28"/>
          <w:szCs w:val="28"/>
        </w:rPr>
      </w:pPr>
    </w:p>
    <w:p w:rsidR="006569F6" w:rsidRDefault="006569F6" w:rsidP="006569F6">
      <w:pPr>
        <w:ind w:right="-9" w:firstLine="540"/>
        <w:jc w:val="both"/>
        <w:rPr>
          <w:bCs/>
          <w:sz w:val="28"/>
          <w:szCs w:val="28"/>
        </w:rPr>
      </w:pPr>
      <w:r w:rsidRPr="008A6E02">
        <w:rPr>
          <w:bCs/>
          <w:sz w:val="28"/>
          <w:szCs w:val="28"/>
        </w:rPr>
        <w:t xml:space="preserve">Независимо, че делата постъпващи в СпНС са многотомни, с голяма фактическа и правна сложност  и с голям брой подсъдими, съдиите от СпНС са работили като цяло качествено, насрочвали са и са разглеждали делата в изискуемите от закона срокове и при показатели, сочещи непрекъснато повишаване на ефективността, независимо от увеличаващия се брой дела. Прави впечатление фактът, че делата приключват сравнително бързо </w:t>
      </w:r>
      <w:r w:rsidRPr="00302DFC">
        <w:rPr>
          <w:b/>
          <w:bCs/>
          <w:sz w:val="28"/>
          <w:szCs w:val="28"/>
        </w:rPr>
        <w:t>9</w:t>
      </w:r>
      <w:r w:rsidR="00A473EA">
        <w:rPr>
          <w:b/>
          <w:bCs/>
          <w:sz w:val="28"/>
          <w:szCs w:val="28"/>
        </w:rPr>
        <w:t>5</w:t>
      </w:r>
      <w:r w:rsidRPr="00302DFC">
        <w:rPr>
          <w:b/>
          <w:bCs/>
          <w:sz w:val="28"/>
          <w:szCs w:val="28"/>
        </w:rPr>
        <w:t>% –  до 3 месеца</w:t>
      </w:r>
      <w:r w:rsidRPr="008A6E02">
        <w:rPr>
          <w:bCs/>
          <w:sz w:val="28"/>
          <w:szCs w:val="28"/>
        </w:rPr>
        <w:t>, като изключение</w:t>
      </w:r>
      <w:r w:rsidR="00A473EA">
        <w:rPr>
          <w:bCs/>
          <w:sz w:val="28"/>
          <w:szCs w:val="28"/>
        </w:rPr>
        <w:t>. Поради</w:t>
      </w:r>
      <w:r w:rsidRPr="008A6E02">
        <w:rPr>
          <w:bCs/>
          <w:sz w:val="28"/>
          <w:szCs w:val="28"/>
        </w:rPr>
        <w:t xml:space="preserve"> голямата фактическа и правна сложност на разглежданите в съда дела, както и </w:t>
      </w:r>
      <w:r w:rsidRPr="008A6E02">
        <w:rPr>
          <w:bCs/>
          <w:sz w:val="28"/>
          <w:szCs w:val="28"/>
        </w:rPr>
        <w:lastRenderedPageBreak/>
        <w:t>големият брой свидетели, които трябва да бъдат разпитани по някои от тях</w:t>
      </w:r>
      <w:r w:rsidR="00D2407B">
        <w:rPr>
          <w:bCs/>
          <w:sz w:val="28"/>
          <w:szCs w:val="28"/>
        </w:rPr>
        <w:t xml:space="preserve"> в съда има дела с продължителност над 1 година</w:t>
      </w:r>
      <w:r w:rsidRPr="008A6E02">
        <w:rPr>
          <w:bCs/>
          <w:sz w:val="28"/>
          <w:szCs w:val="28"/>
        </w:rPr>
        <w:t>. Положителна е и тенденцията за уеднаквяване на съдебната практика в резултат на провеждани в рамките на съда  ежемесечни обсъждания.</w:t>
      </w:r>
    </w:p>
    <w:p w:rsidR="006569F6" w:rsidRPr="008A6E02" w:rsidRDefault="006569F6" w:rsidP="006569F6">
      <w:pPr>
        <w:ind w:right="-9" w:firstLine="540"/>
        <w:jc w:val="both"/>
        <w:rPr>
          <w:bCs/>
          <w:sz w:val="28"/>
          <w:szCs w:val="28"/>
        </w:rPr>
      </w:pPr>
    </w:p>
    <w:p w:rsidR="006569F6" w:rsidRDefault="006569F6" w:rsidP="006569F6">
      <w:pPr>
        <w:ind w:right="-9" w:firstLine="540"/>
        <w:jc w:val="both"/>
        <w:rPr>
          <w:bCs/>
          <w:sz w:val="28"/>
          <w:szCs w:val="28"/>
        </w:rPr>
      </w:pPr>
      <w:r w:rsidRPr="008A6E02">
        <w:rPr>
          <w:bCs/>
          <w:sz w:val="28"/>
          <w:szCs w:val="28"/>
        </w:rPr>
        <w:t>Съгласно чл. 29</w:t>
      </w:r>
      <w:r>
        <w:rPr>
          <w:bCs/>
          <w:sz w:val="28"/>
          <w:szCs w:val="28"/>
        </w:rPr>
        <w:t>,</w:t>
      </w:r>
      <w:r w:rsidRPr="008A6E02">
        <w:rPr>
          <w:bCs/>
          <w:sz w:val="28"/>
          <w:szCs w:val="28"/>
        </w:rPr>
        <w:t xml:space="preserve"> ал. 8 ЗСРС, отчетният доклад за дейността на съда през годината представя и  </w:t>
      </w:r>
      <w:r>
        <w:rPr>
          <w:bCs/>
          <w:sz w:val="28"/>
          <w:szCs w:val="28"/>
        </w:rPr>
        <w:t xml:space="preserve">данни относно броя  на дадените  разрешения  и изготвените ВДС. </w:t>
      </w:r>
    </w:p>
    <w:p w:rsidR="006569F6" w:rsidRPr="008A6E02" w:rsidRDefault="006569F6" w:rsidP="006569F6">
      <w:pPr>
        <w:ind w:right="-9" w:firstLine="540"/>
        <w:jc w:val="both"/>
        <w:rPr>
          <w:bCs/>
          <w:sz w:val="28"/>
          <w:szCs w:val="28"/>
        </w:rPr>
      </w:pPr>
      <w:r w:rsidRPr="00F2646F">
        <w:rPr>
          <w:bCs/>
          <w:sz w:val="28"/>
          <w:szCs w:val="28"/>
        </w:rPr>
        <w:t>През 201</w:t>
      </w:r>
      <w:r w:rsidR="008E6AE3">
        <w:rPr>
          <w:bCs/>
          <w:sz w:val="28"/>
          <w:szCs w:val="28"/>
        </w:rPr>
        <w:t>4</w:t>
      </w:r>
      <w:r w:rsidRPr="00F2646F">
        <w:rPr>
          <w:bCs/>
          <w:sz w:val="28"/>
          <w:szCs w:val="28"/>
        </w:rPr>
        <w:t xml:space="preserve"> г. са издадени </w:t>
      </w:r>
      <w:r w:rsidR="00D2407B" w:rsidRPr="00D2407B">
        <w:rPr>
          <w:b/>
          <w:bCs/>
          <w:sz w:val="28"/>
          <w:szCs w:val="28"/>
        </w:rPr>
        <w:t>1011</w:t>
      </w:r>
      <w:r w:rsidRPr="00D2407B">
        <w:rPr>
          <w:b/>
          <w:bCs/>
          <w:sz w:val="28"/>
          <w:szCs w:val="28"/>
        </w:rPr>
        <w:t xml:space="preserve"> </w:t>
      </w:r>
      <w:r w:rsidRPr="00F2646F">
        <w:rPr>
          <w:b/>
          <w:bCs/>
          <w:sz w:val="28"/>
          <w:szCs w:val="28"/>
        </w:rPr>
        <w:t>броя</w:t>
      </w:r>
      <w:r w:rsidRPr="00F2646F">
        <w:rPr>
          <w:bCs/>
          <w:sz w:val="28"/>
          <w:szCs w:val="28"/>
        </w:rPr>
        <w:t xml:space="preserve"> разрешения по ЗСРС /</w:t>
      </w:r>
      <w:r w:rsidR="00D2407B">
        <w:rPr>
          <w:bCs/>
          <w:sz w:val="28"/>
          <w:szCs w:val="28"/>
        </w:rPr>
        <w:t>550</w:t>
      </w:r>
      <w:r w:rsidRPr="00F2646F">
        <w:rPr>
          <w:bCs/>
          <w:sz w:val="28"/>
          <w:szCs w:val="28"/>
        </w:rPr>
        <w:t xml:space="preserve"> броя за 201</w:t>
      </w:r>
      <w:r w:rsidR="008E6AE3">
        <w:rPr>
          <w:bCs/>
          <w:sz w:val="28"/>
          <w:szCs w:val="28"/>
        </w:rPr>
        <w:t>3</w:t>
      </w:r>
      <w:r w:rsidRPr="00F2646F">
        <w:rPr>
          <w:bCs/>
          <w:sz w:val="28"/>
          <w:szCs w:val="28"/>
        </w:rPr>
        <w:t xml:space="preserve"> год./ и са постановени </w:t>
      </w:r>
      <w:r w:rsidR="004E494A" w:rsidRPr="00EB49B5">
        <w:rPr>
          <w:b/>
          <w:bCs/>
          <w:sz w:val="28"/>
          <w:szCs w:val="28"/>
        </w:rPr>
        <w:t>23 броя от</w:t>
      </w:r>
      <w:r w:rsidR="00C2559D" w:rsidRPr="00EB49B5">
        <w:rPr>
          <w:b/>
          <w:bCs/>
          <w:sz w:val="28"/>
          <w:szCs w:val="28"/>
        </w:rPr>
        <w:t>кази</w:t>
      </w:r>
      <w:r w:rsidRPr="00D2407B">
        <w:rPr>
          <w:bCs/>
          <w:color w:val="FF0000"/>
          <w:sz w:val="28"/>
          <w:szCs w:val="28"/>
        </w:rPr>
        <w:t xml:space="preserve"> </w:t>
      </w:r>
      <w:r w:rsidRPr="00F2646F">
        <w:rPr>
          <w:bCs/>
          <w:sz w:val="28"/>
          <w:szCs w:val="28"/>
        </w:rPr>
        <w:t>/</w:t>
      </w:r>
      <w:r w:rsidR="00F90954">
        <w:rPr>
          <w:bCs/>
          <w:sz w:val="28"/>
          <w:szCs w:val="28"/>
        </w:rPr>
        <w:t>9</w:t>
      </w:r>
      <w:r w:rsidRPr="00F2646F">
        <w:rPr>
          <w:bCs/>
          <w:sz w:val="28"/>
          <w:szCs w:val="28"/>
        </w:rPr>
        <w:t> броя за 201</w:t>
      </w:r>
      <w:r w:rsidR="008E6AE3">
        <w:rPr>
          <w:bCs/>
          <w:sz w:val="28"/>
          <w:szCs w:val="28"/>
        </w:rPr>
        <w:t>3</w:t>
      </w:r>
      <w:r w:rsidRPr="00F2646F">
        <w:rPr>
          <w:bCs/>
          <w:sz w:val="28"/>
          <w:szCs w:val="28"/>
        </w:rPr>
        <w:t xml:space="preserve"> год./.</w:t>
      </w:r>
      <w:r w:rsidRPr="003E68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През 201</w:t>
      </w:r>
      <w:r w:rsidR="008E6AE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г.  са предадени в съда </w:t>
      </w:r>
      <w:r w:rsidR="00F07B98" w:rsidRPr="00F07B98">
        <w:rPr>
          <w:b/>
          <w:bCs/>
          <w:sz w:val="28"/>
          <w:szCs w:val="28"/>
        </w:rPr>
        <w:t>70</w:t>
      </w:r>
      <w:r w:rsidRPr="00F07B98">
        <w:rPr>
          <w:b/>
          <w:bCs/>
          <w:sz w:val="28"/>
          <w:szCs w:val="28"/>
        </w:rPr>
        <w:t xml:space="preserve"> </w:t>
      </w:r>
      <w:r w:rsidRPr="00ED08D2">
        <w:rPr>
          <w:b/>
          <w:bCs/>
          <w:sz w:val="28"/>
          <w:szCs w:val="28"/>
        </w:rPr>
        <w:t>броя</w:t>
      </w:r>
      <w:r>
        <w:rPr>
          <w:bCs/>
          <w:sz w:val="28"/>
          <w:szCs w:val="28"/>
        </w:rPr>
        <w:t xml:space="preserve"> </w:t>
      </w:r>
      <w:r w:rsidRPr="00F2646F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 xml:space="preserve">веществени доказателствени средства. </w:t>
      </w:r>
    </w:p>
    <w:p w:rsidR="009B47BA" w:rsidRDefault="00482422" w:rsidP="009B47BA">
      <w:pPr>
        <w:ind w:right="-9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През м. октомври 2014 година на СпНС беше извършена проверка на процедурите </w:t>
      </w:r>
      <w:r w:rsidR="009B47BA">
        <w:rPr>
          <w:bCs/>
          <w:sz w:val="28"/>
          <w:szCs w:val="28"/>
        </w:rPr>
        <w:t>по разрешаването, прилагането  и използването на СРС</w:t>
      </w:r>
      <w:r>
        <w:rPr>
          <w:bCs/>
          <w:sz w:val="28"/>
          <w:szCs w:val="28"/>
        </w:rPr>
        <w:t xml:space="preserve"> от Националното бюро за контрол на специалните разузнавателни средства</w:t>
      </w:r>
      <w:r w:rsidR="009B47BA">
        <w:rPr>
          <w:bCs/>
          <w:sz w:val="28"/>
          <w:szCs w:val="28"/>
        </w:rPr>
        <w:t>.</w:t>
      </w:r>
    </w:p>
    <w:p w:rsidR="006569F6" w:rsidRPr="009B47BA" w:rsidRDefault="006569F6" w:rsidP="009B47BA">
      <w:pPr>
        <w:ind w:right="-9" w:firstLine="540"/>
        <w:jc w:val="both"/>
        <w:rPr>
          <w:bCs/>
          <w:sz w:val="28"/>
          <w:szCs w:val="28"/>
        </w:rPr>
      </w:pPr>
      <w:r w:rsidRPr="008A6E02">
        <w:rPr>
          <w:sz w:val="28"/>
          <w:szCs w:val="28"/>
        </w:rPr>
        <w:t xml:space="preserve">През </w:t>
      </w:r>
      <w:r w:rsidR="009B4F4E">
        <w:rPr>
          <w:sz w:val="28"/>
          <w:szCs w:val="28"/>
        </w:rPr>
        <w:t xml:space="preserve">м. ноември </w:t>
      </w:r>
      <w:r w:rsidRPr="008A6E02">
        <w:rPr>
          <w:sz w:val="28"/>
          <w:szCs w:val="28"/>
        </w:rPr>
        <w:t>201</w:t>
      </w:r>
      <w:r w:rsidR="008E6AE3">
        <w:rPr>
          <w:sz w:val="28"/>
          <w:szCs w:val="28"/>
        </w:rPr>
        <w:t>4</w:t>
      </w:r>
      <w:r w:rsidRPr="008A6E02">
        <w:rPr>
          <w:sz w:val="28"/>
          <w:szCs w:val="28"/>
        </w:rPr>
        <w:t xml:space="preserve"> година на съда б</w:t>
      </w:r>
      <w:r w:rsidR="00F07B98">
        <w:rPr>
          <w:sz w:val="28"/>
          <w:szCs w:val="28"/>
        </w:rPr>
        <w:t>еше</w:t>
      </w:r>
      <w:r w:rsidRPr="008A6E02">
        <w:rPr>
          <w:sz w:val="28"/>
          <w:szCs w:val="28"/>
        </w:rPr>
        <w:t xml:space="preserve"> извършен</w:t>
      </w:r>
      <w:r w:rsidR="00F07B98">
        <w:rPr>
          <w:sz w:val="28"/>
          <w:szCs w:val="28"/>
        </w:rPr>
        <w:t>а</w:t>
      </w:r>
      <w:r w:rsidRPr="008A6E02">
        <w:rPr>
          <w:sz w:val="28"/>
          <w:szCs w:val="28"/>
        </w:rPr>
        <w:t xml:space="preserve"> проверк</w:t>
      </w:r>
      <w:r w:rsidR="009B4F4E">
        <w:rPr>
          <w:sz w:val="28"/>
          <w:szCs w:val="28"/>
        </w:rPr>
        <w:t>а от Апелативния специализиран наказателен съд</w:t>
      </w:r>
      <w:r w:rsidR="009520B6">
        <w:rPr>
          <w:sz w:val="28"/>
          <w:szCs w:val="28"/>
        </w:rPr>
        <w:t xml:space="preserve"> относно спазване на процесуалните срокове, организацията на работата в деловодствата и спазване системата за случайно разпределение.</w:t>
      </w:r>
      <w:r w:rsidRPr="008A6E02">
        <w:rPr>
          <w:sz w:val="28"/>
          <w:szCs w:val="28"/>
        </w:rPr>
        <w:t xml:space="preserve"> </w:t>
      </w:r>
    </w:p>
    <w:p w:rsidR="006569F6" w:rsidRPr="008A6E02" w:rsidRDefault="006569F6" w:rsidP="00F07B98">
      <w:pPr>
        <w:jc w:val="both"/>
        <w:rPr>
          <w:sz w:val="28"/>
          <w:szCs w:val="28"/>
        </w:rPr>
      </w:pPr>
      <w:r w:rsidRPr="008A6E02">
        <w:rPr>
          <w:sz w:val="28"/>
          <w:szCs w:val="28"/>
        </w:rPr>
        <w:tab/>
      </w:r>
    </w:p>
    <w:p w:rsidR="006569F6" w:rsidRPr="008A6E02" w:rsidRDefault="006569F6" w:rsidP="006569F6">
      <w:pPr>
        <w:jc w:val="both"/>
        <w:rPr>
          <w:sz w:val="28"/>
          <w:szCs w:val="28"/>
        </w:rPr>
      </w:pPr>
      <w:r w:rsidRPr="008A6E02">
        <w:rPr>
          <w:sz w:val="28"/>
          <w:szCs w:val="28"/>
        </w:rPr>
        <w:tab/>
      </w:r>
    </w:p>
    <w:p w:rsidR="006569F6" w:rsidRDefault="006569F6" w:rsidP="006569F6">
      <w:pPr>
        <w:jc w:val="both"/>
        <w:rPr>
          <w:b/>
          <w:sz w:val="32"/>
          <w:szCs w:val="32"/>
        </w:rPr>
      </w:pPr>
      <w:r w:rsidRPr="008A6E02">
        <w:rPr>
          <w:b/>
          <w:sz w:val="32"/>
          <w:szCs w:val="32"/>
        </w:rPr>
        <w:tab/>
        <w:t>Предприети мерки за подобряване функционирането на съда:</w:t>
      </w:r>
    </w:p>
    <w:p w:rsidR="006569F6" w:rsidRPr="008A6E02" w:rsidRDefault="006569F6" w:rsidP="006569F6">
      <w:pPr>
        <w:ind w:firstLine="360"/>
        <w:jc w:val="both"/>
        <w:rPr>
          <w:sz w:val="28"/>
          <w:szCs w:val="28"/>
        </w:rPr>
      </w:pPr>
    </w:p>
    <w:p w:rsidR="006569F6" w:rsidRPr="008A6E02" w:rsidRDefault="006569F6" w:rsidP="006569F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8A6E02">
        <w:rPr>
          <w:b/>
          <w:sz w:val="28"/>
          <w:szCs w:val="28"/>
        </w:rPr>
        <w:t xml:space="preserve">Във връзка с решаване на </w:t>
      </w:r>
      <w:proofErr w:type="spellStart"/>
      <w:r w:rsidRPr="008A6E02">
        <w:rPr>
          <w:b/>
          <w:sz w:val="28"/>
          <w:szCs w:val="28"/>
        </w:rPr>
        <w:t>сградния</w:t>
      </w:r>
      <w:proofErr w:type="spellEnd"/>
      <w:r w:rsidRPr="008A6E02">
        <w:rPr>
          <w:b/>
          <w:sz w:val="28"/>
          <w:szCs w:val="28"/>
        </w:rPr>
        <w:t xml:space="preserve"> проблем на съда:</w:t>
      </w:r>
    </w:p>
    <w:p w:rsidR="006569F6" w:rsidRPr="008A6E02" w:rsidRDefault="006569F6" w:rsidP="006569F6">
      <w:pPr>
        <w:pStyle w:val="ListParagraph"/>
        <w:ind w:left="1215"/>
        <w:jc w:val="both"/>
        <w:rPr>
          <w:sz w:val="28"/>
          <w:szCs w:val="28"/>
        </w:rPr>
      </w:pPr>
    </w:p>
    <w:p w:rsidR="006569F6" w:rsidRPr="008A6E02" w:rsidRDefault="00193AD1" w:rsidP="00656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Три</w:t>
      </w:r>
      <w:r w:rsidR="006569F6" w:rsidRPr="008A6E02">
        <w:rPr>
          <w:sz w:val="28"/>
          <w:szCs w:val="28"/>
        </w:rPr>
        <w:t xml:space="preserve"> години след започване на дейността си, Специализираният наказателен съд е изправен пред остър недостиг на помещения за нормалното му функциониране. </w:t>
      </w:r>
    </w:p>
    <w:p w:rsidR="006569F6" w:rsidRPr="008A6E02" w:rsidRDefault="006569F6" w:rsidP="006569F6">
      <w:pPr>
        <w:ind w:firstLine="720"/>
        <w:jc w:val="both"/>
        <w:rPr>
          <w:sz w:val="28"/>
          <w:szCs w:val="28"/>
        </w:rPr>
      </w:pPr>
      <w:r w:rsidRPr="008A6E02">
        <w:rPr>
          <w:sz w:val="28"/>
          <w:szCs w:val="28"/>
        </w:rPr>
        <w:t>На съда бяха предоставени четири помещения за съдебни зали, които бяха изцяло обзаведени и оборудвани като такива. Тези четири съдебни зали се оказаха крайно недостатъчни за провеждане на заседанията на 1</w:t>
      </w:r>
      <w:r w:rsidR="00FB0B52">
        <w:rPr>
          <w:sz w:val="28"/>
          <w:szCs w:val="28"/>
        </w:rPr>
        <w:t>6</w:t>
      </w:r>
      <w:r w:rsidRPr="008A6E02">
        <w:rPr>
          <w:sz w:val="28"/>
          <w:szCs w:val="28"/>
        </w:rPr>
        <w:t xml:space="preserve"> съдебни състава. По повечето разглеждани от съда дела се налага разпит на множество свидетели, поради което съдебните заседания по едно дело често се провеждат 3 или 4 дни седмично. Това е свързано и с изискването за бързо приключване на разглежданите дела. Ежедневно се разглеждат и производство по чл.64 и чл.65 НПК, поради по –големия брой подсъдими по делата. Така предоставените ни 4 съдебни зали се оказват недостатъчни. </w:t>
      </w:r>
    </w:p>
    <w:p w:rsidR="006569F6" w:rsidRPr="008A6E02" w:rsidRDefault="006569F6" w:rsidP="006569F6">
      <w:pPr>
        <w:ind w:firstLine="720"/>
        <w:jc w:val="both"/>
        <w:rPr>
          <w:sz w:val="28"/>
          <w:szCs w:val="28"/>
        </w:rPr>
      </w:pPr>
      <w:r w:rsidRPr="008A6E02">
        <w:rPr>
          <w:sz w:val="28"/>
          <w:szCs w:val="28"/>
        </w:rPr>
        <w:t xml:space="preserve">И другите помещения, предоставени ни от Министерство на правосъдието в сградата се оказаха крайно недостатъчни. Беше ни </w:t>
      </w:r>
      <w:r w:rsidRPr="008A6E02">
        <w:rPr>
          <w:sz w:val="28"/>
          <w:szCs w:val="28"/>
        </w:rPr>
        <w:lastRenderedPageBreak/>
        <w:t xml:space="preserve">предоставено само едно помещение за архив, но не и такова за съхранение на веществени доказателства. Деловодствата са твърде малки – очевидно не е било взето под внимание обстоятелството, че почти всички от разглежданите от СпНС дела са многотомни. </w:t>
      </w:r>
      <w:r w:rsidR="00355DE9">
        <w:rPr>
          <w:sz w:val="28"/>
          <w:szCs w:val="28"/>
        </w:rPr>
        <w:t>И</w:t>
      </w:r>
      <w:r w:rsidR="00842450">
        <w:rPr>
          <w:sz w:val="28"/>
          <w:szCs w:val="28"/>
        </w:rPr>
        <w:t xml:space="preserve">маме свободни </w:t>
      </w:r>
      <w:r w:rsidR="00355DE9">
        <w:rPr>
          <w:sz w:val="28"/>
          <w:szCs w:val="28"/>
        </w:rPr>
        <w:t xml:space="preserve">щатни бройки за </w:t>
      </w:r>
      <w:r w:rsidR="00842450">
        <w:rPr>
          <w:sz w:val="28"/>
          <w:szCs w:val="28"/>
        </w:rPr>
        <w:t xml:space="preserve">съдебни служители, но не можем да ги назначим, поради недостиг на </w:t>
      </w:r>
      <w:r w:rsidR="00291D8D">
        <w:rPr>
          <w:sz w:val="28"/>
          <w:szCs w:val="28"/>
        </w:rPr>
        <w:t>помещения</w:t>
      </w:r>
      <w:r w:rsidRPr="008A6E02">
        <w:rPr>
          <w:sz w:val="28"/>
          <w:szCs w:val="28"/>
        </w:rPr>
        <w:t xml:space="preserve">. </w:t>
      </w:r>
    </w:p>
    <w:p w:rsidR="006569F6" w:rsidRDefault="006569F6" w:rsidP="006569F6">
      <w:pPr>
        <w:ind w:firstLine="720"/>
        <w:jc w:val="both"/>
        <w:rPr>
          <w:sz w:val="28"/>
          <w:szCs w:val="28"/>
        </w:rPr>
      </w:pPr>
      <w:r w:rsidRPr="008A6E02">
        <w:rPr>
          <w:sz w:val="28"/>
          <w:szCs w:val="28"/>
        </w:rPr>
        <w:t xml:space="preserve">За тези проблеми е уведомено Министерство на правосъдието, </w:t>
      </w:r>
      <w:r w:rsidR="00355DE9">
        <w:rPr>
          <w:sz w:val="28"/>
          <w:szCs w:val="28"/>
        </w:rPr>
        <w:t xml:space="preserve">Висшия съдебен съвет, </w:t>
      </w:r>
      <w:r w:rsidRPr="008A6E02">
        <w:rPr>
          <w:sz w:val="28"/>
          <w:szCs w:val="28"/>
        </w:rPr>
        <w:t xml:space="preserve">но към настоящия момент не е намерено решение. Единствената възможност за нормалното функциониране на съда е да се предоставят още помещения – за веществени доказателства, за деловодства, съдийски кабинети и съдебни зали. Тези проблеми ще бъдат поставяни и за в бъдеще пред компетентните органи до намиране на начин за решаването им. </w:t>
      </w:r>
    </w:p>
    <w:p w:rsidR="006569F6" w:rsidRPr="008A6E02" w:rsidRDefault="006569F6" w:rsidP="006569F6">
      <w:pPr>
        <w:ind w:firstLine="720"/>
        <w:jc w:val="both"/>
        <w:rPr>
          <w:sz w:val="28"/>
          <w:szCs w:val="28"/>
        </w:rPr>
      </w:pPr>
    </w:p>
    <w:p w:rsidR="006569F6" w:rsidRPr="008A6E02" w:rsidRDefault="006569F6" w:rsidP="006569F6">
      <w:pPr>
        <w:ind w:left="360"/>
        <w:jc w:val="both"/>
        <w:rPr>
          <w:sz w:val="28"/>
          <w:szCs w:val="28"/>
        </w:rPr>
      </w:pPr>
    </w:p>
    <w:p w:rsidR="006569F6" w:rsidRPr="008A6E02" w:rsidRDefault="006569F6" w:rsidP="006569F6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8A6E02">
        <w:rPr>
          <w:b/>
          <w:sz w:val="28"/>
          <w:szCs w:val="28"/>
        </w:rPr>
        <w:t>Организационни мерки:</w:t>
      </w:r>
    </w:p>
    <w:p w:rsidR="006569F6" w:rsidRPr="008A6E02" w:rsidRDefault="006569F6" w:rsidP="006569F6">
      <w:pPr>
        <w:pStyle w:val="ListParagraph"/>
        <w:ind w:left="1215"/>
        <w:jc w:val="both"/>
        <w:rPr>
          <w:b/>
          <w:sz w:val="28"/>
          <w:szCs w:val="28"/>
        </w:rPr>
      </w:pPr>
    </w:p>
    <w:p w:rsidR="006569F6" w:rsidRPr="008A6E02" w:rsidRDefault="006569F6" w:rsidP="006569F6">
      <w:pPr>
        <w:ind w:firstLine="360"/>
        <w:jc w:val="both"/>
        <w:rPr>
          <w:sz w:val="28"/>
          <w:szCs w:val="28"/>
        </w:rPr>
      </w:pPr>
      <w:r w:rsidRPr="008A6E02">
        <w:rPr>
          <w:b/>
          <w:sz w:val="28"/>
          <w:szCs w:val="28"/>
        </w:rPr>
        <w:t xml:space="preserve">- </w:t>
      </w:r>
      <w:r w:rsidRPr="008A6E02">
        <w:rPr>
          <w:sz w:val="28"/>
          <w:szCs w:val="28"/>
        </w:rPr>
        <w:t xml:space="preserve">В изпълнение на </w:t>
      </w:r>
      <w:r w:rsidR="001E5473">
        <w:rPr>
          <w:sz w:val="28"/>
          <w:szCs w:val="28"/>
        </w:rPr>
        <w:t>разпоредбите на П</w:t>
      </w:r>
      <w:r w:rsidRPr="008A6E02">
        <w:rPr>
          <w:sz w:val="28"/>
          <w:szCs w:val="28"/>
        </w:rPr>
        <w:t>АС бяха проведени годишни инвентаризации за наличността на делата в служба “Деловодство”, проверка на регистратурата за класифицирана информация и проверка за наличността на веществените доказателства.</w:t>
      </w:r>
    </w:p>
    <w:p w:rsidR="006569F6" w:rsidRDefault="006569F6" w:rsidP="006569F6">
      <w:pPr>
        <w:ind w:firstLine="360"/>
        <w:jc w:val="both"/>
        <w:rPr>
          <w:sz w:val="28"/>
          <w:szCs w:val="28"/>
        </w:rPr>
      </w:pPr>
    </w:p>
    <w:p w:rsidR="006569F6" w:rsidRPr="008A6E02" w:rsidRDefault="006569F6" w:rsidP="006569F6">
      <w:pPr>
        <w:ind w:firstLine="360"/>
        <w:jc w:val="both"/>
        <w:rPr>
          <w:sz w:val="28"/>
          <w:szCs w:val="28"/>
        </w:rPr>
      </w:pPr>
    </w:p>
    <w:p w:rsidR="006569F6" w:rsidRPr="008A6E02" w:rsidRDefault="006569F6" w:rsidP="006569F6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8A6E02">
        <w:rPr>
          <w:b/>
          <w:sz w:val="28"/>
          <w:szCs w:val="28"/>
        </w:rPr>
        <w:t>Мерки за повишаване квалификацията на съдиите:</w:t>
      </w:r>
    </w:p>
    <w:p w:rsidR="006569F6" w:rsidRPr="008A6E02" w:rsidRDefault="006569F6" w:rsidP="006569F6">
      <w:pPr>
        <w:pStyle w:val="ListParagraph"/>
        <w:ind w:left="1215"/>
        <w:jc w:val="both"/>
        <w:rPr>
          <w:b/>
          <w:sz w:val="28"/>
          <w:szCs w:val="28"/>
        </w:rPr>
      </w:pPr>
      <w:r w:rsidRPr="008A6E02">
        <w:rPr>
          <w:b/>
          <w:sz w:val="28"/>
          <w:szCs w:val="28"/>
        </w:rPr>
        <w:t xml:space="preserve"> </w:t>
      </w:r>
    </w:p>
    <w:p w:rsidR="006569F6" w:rsidRDefault="006569F6" w:rsidP="006569F6">
      <w:pPr>
        <w:ind w:left="360"/>
        <w:jc w:val="both"/>
        <w:rPr>
          <w:sz w:val="28"/>
          <w:szCs w:val="28"/>
        </w:rPr>
      </w:pPr>
      <w:r w:rsidRPr="008A6E02">
        <w:rPr>
          <w:sz w:val="28"/>
          <w:szCs w:val="28"/>
        </w:rPr>
        <w:t>- Всички съдии взеха активно участие в обучения, организирани от Националния институт на правосъдието.</w:t>
      </w:r>
    </w:p>
    <w:p w:rsidR="006569F6" w:rsidRPr="008A6E02" w:rsidRDefault="006569F6" w:rsidP="006569F6">
      <w:pPr>
        <w:ind w:left="360"/>
        <w:jc w:val="both"/>
        <w:rPr>
          <w:sz w:val="28"/>
          <w:szCs w:val="28"/>
        </w:rPr>
      </w:pPr>
    </w:p>
    <w:p w:rsidR="006569F6" w:rsidRPr="008A6E02" w:rsidRDefault="006569F6" w:rsidP="006569F6">
      <w:pPr>
        <w:ind w:left="360"/>
        <w:jc w:val="both"/>
        <w:rPr>
          <w:sz w:val="28"/>
          <w:szCs w:val="28"/>
        </w:rPr>
      </w:pPr>
    </w:p>
    <w:p w:rsidR="006569F6" w:rsidRPr="008A6E02" w:rsidRDefault="006569F6" w:rsidP="006569F6">
      <w:pPr>
        <w:pStyle w:val="ListParagraph"/>
        <w:jc w:val="both"/>
        <w:outlineLvl w:val="0"/>
        <w:rPr>
          <w:b/>
          <w:sz w:val="28"/>
          <w:szCs w:val="28"/>
        </w:rPr>
      </w:pPr>
    </w:p>
    <w:p w:rsidR="006569F6" w:rsidRPr="008A6E02" w:rsidRDefault="006569F6" w:rsidP="006569F6">
      <w:pPr>
        <w:ind w:firstLine="360"/>
        <w:jc w:val="both"/>
        <w:rPr>
          <w:sz w:val="28"/>
          <w:szCs w:val="28"/>
        </w:rPr>
      </w:pPr>
      <w:r w:rsidRPr="008A6E02">
        <w:rPr>
          <w:sz w:val="28"/>
          <w:szCs w:val="28"/>
        </w:rPr>
        <w:tab/>
      </w:r>
    </w:p>
    <w:p w:rsidR="006569F6" w:rsidRDefault="006569F6" w:rsidP="006569F6">
      <w:pPr>
        <w:jc w:val="both"/>
        <w:rPr>
          <w:sz w:val="28"/>
          <w:szCs w:val="28"/>
          <w:lang w:val="en-US"/>
        </w:rPr>
      </w:pPr>
    </w:p>
    <w:p w:rsidR="006569F6" w:rsidRDefault="006569F6" w:rsidP="006569F6">
      <w:pPr>
        <w:jc w:val="both"/>
        <w:rPr>
          <w:sz w:val="28"/>
          <w:szCs w:val="28"/>
          <w:lang w:val="en-US"/>
        </w:rPr>
      </w:pPr>
    </w:p>
    <w:p w:rsidR="006569F6" w:rsidRPr="00E87357" w:rsidRDefault="006569F6" w:rsidP="006569F6">
      <w:pPr>
        <w:jc w:val="both"/>
        <w:rPr>
          <w:sz w:val="28"/>
          <w:szCs w:val="28"/>
          <w:lang w:val="en-US"/>
        </w:rPr>
      </w:pPr>
    </w:p>
    <w:p w:rsidR="006569F6" w:rsidRPr="008A6E02" w:rsidRDefault="006569F6" w:rsidP="006569F6">
      <w:pPr>
        <w:ind w:left="3306" w:right="-288"/>
        <w:rPr>
          <w:rFonts w:cs="Arial"/>
          <w:sz w:val="28"/>
          <w:szCs w:val="28"/>
        </w:rPr>
      </w:pPr>
      <w:r w:rsidRPr="008A6E02">
        <w:rPr>
          <w:rFonts w:cs="Arial"/>
          <w:sz w:val="28"/>
          <w:szCs w:val="28"/>
        </w:rPr>
        <w:t>ПРЕДСЕДАТЕЛ НА СПЕЦИАЛИЗИРАН НАКАЗАТЕЛЕН СЪД:</w:t>
      </w:r>
      <w:r w:rsidRPr="008A6E02">
        <w:rPr>
          <w:rFonts w:cs="Arial"/>
          <w:sz w:val="28"/>
          <w:szCs w:val="28"/>
        </w:rPr>
        <w:tab/>
      </w:r>
    </w:p>
    <w:p w:rsidR="006569F6" w:rsidRPr="008A6E02" w:rsidRDefault="006569F6" w:rsidP="006569F6">
      <w:pPr>
        <w:ind w:left="1416" w:right="-288"/>
        <w:rPr>
          <w:rFonts w:cs="Arial"/>
          <w:sz w:val="28"/>
          <w:szCs w:val="28"/>
        </w:rPr>
      </w:pPr>
    </w:p>
    <w:p w:rsidR="006569F6" w:rsidRPr="008A6E02" w:rsidRDefault="006569F6" w:rsidP="006569F6">
      <w:pPr>
        <w:ind w:left="1416" w:right="-288"/>
        <w:rPr>
          <w:rFonts w:cs="Arial"/>
          <w:sz w:val="28"/>
          <w:szCs w:val="28"/>
        </w:rPr>
      </w:pPr>
    </w:p>
    <w:p w:rsidR="00C21AEA" w:rsidRDefault="006569F6" w:rsidP="007D5738">
      <w:pPr>
        <w:ind w:left="1416" w:right="-288"/>
      </w:pPr>
      <w:r w:rsidRPr="008A6E02">
        <w:rPr>
          <w:rFonts w:cs="Arial"/>
          <w:sz w:val="28"/>
          <w:szCs w:val="28"/>
        </w:rPr>
        <w:tab/>
      </w:r>
      <w:r w:rsidRPr="008A6E02">
        <w:rPr>
          <w:rFonts w:cs="Arial"/>
          <w:sz w:val="28"/>
          <w:szCs w:val="28"/>
        </w:rPr>
        <w:tab/>
      </w:r>
      <w:r w:rsidRPr="008A6E02">
        <w:rPr>
          <w:rFonts w:cs="Arial"/>
          <w:sz w:val="28"/>
          <w:szCs w:val="28"/>
        </w:rPr>
        <w:tab/>
      </w:r>
      <w:r w:rsidRPr="008A6E02">
        <w:rPr>
          <w:rFonts w:cs="Arial"/>
          <w:sz w:val="28"/>
          <w:szCs w:val="28"/>
        </w:rPr>
        <w:tab/>
      </w:r>
      <w:r w:rsidRPr="008A6E02">
        <w:rPr>
          <w:rFonts w:cs="Arial"/>
          <w:sz w:val="28"/>
          <w:szCs w:val="28"/>
        </w:rPr>
        <w:tab/>
        <w:t xml:space="preserve">      _______________</w:t>
      </w:r>
      <w:r w:rsidRPr="008A6E02">
        <w:rPr>
          <w:rFonts w:cs="Arial"/>
          <w:sz w:val="28"/>
          <w:szCs w:val="28"/>
        </w:rPr>
        <w:tab/>
        <w:t xml:space="preserve">                      </w:t>
      </w:r>
      <w:r w:rsidRPr="008A6E02">
        <w:rPr>
          <w:rFonts w:cs="Arial"/>
          <w:sz w:val="28"/>
          <w:szCs w:val="28"/>
        </w:rPr>
        <w:tab/>
      </w:r>
      <w:r w:rsidRPr="008A6E02">
        <w:rPr>
          <w:rFonts w:cs="Arial"/>
          <w:sz w:val="28"/>
          <w:szCs w:val="28"/>
        </w:rPr>
        <w:tab/>
      </w:r>
      <w:r w:rsidRPr="008A6E02">
        <w:rPr>
          <w:rFonts w:cs="Arial"/>
          <w:sz w:val="28"/>
          <w:szCs w:val="28"/>
        </w:rPr>
        <w:tab/>
      </w:r>
      <w:r w:rsidRPr="008A6E02">
        <w:rPr>
          <w:rFonts w:cs="Arial"/>
          <w:sz w:val="28"/>
          <w:szCs w:val="28"/>
        </w:rPr>
        <w:tab/>
      </w:r>
      <w:r w:rsidRPr="008A6E02">
        <w:rPr>
          <w:rFonts w:cs="Arial"/>
          <w:sz w:val="28"/>
          <w:szCs w:val="28"/>
        </w:rPr>
        <w:tab/>
      </w:r>
      <w:r w:rsidRPr="008A6E02">
        <w:rPr>
          <w:rFonts w:cs="Arial"/>
          <w:sz w:val="28"/>
          <w:szCs w:val="28"/>
        </w:rPr>
        <w:tab/>
      </w:r>
      <w:r w:rsidRPr="008A6E02">
        <w:rPr>
          <w:rFonts w:cs="Arial"/>
          <w:sz w:val="28"/>
          <w:szCs w:val="28"/>
        </w:rPr>
        <w:tab/>
      </w:r>
      <w:r w:rsidRPr="008A6E02">
        <w:rPr>
          <w:rFonts w:cs="Arial"/>
          <w:sz w:val="28"/>
          <w:szCs w:val="28"/>
        </w:rPr>
        <w:tab/>
        <w:t>/ГЕОРГИ УШЕВ/</w:t>
      </w:r>
    </w:p>
    <w:sectPr w:rsidR="00C21AEA" w:rsidSect="00B642A8">
      <w:pgSz w:w="12240" w:h="15840"/>
      <w:pgMar w:top="1440" w:right="1608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2258"/>
    <w:multiLevelType w:val="hybridMultilevel"/>
    <w:tmpl w:val="E328287A"/>
    <w:lvl w:ilvl="0" w:tplc="BA784516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D396D66"/>
    <w:multiLevelType w:val="hybridMultilevel"/>
    <w:tmpl w:val="9E9AEBD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07F6A"/>
    <w:multiLevelType w:val="hybridMultilevel"/>
    <w:tmpl w:val="8292A3D0"/>
    <w:lvl w:ilvl="0" w:tplc="EFB0DF3C">
      <w:start w:val="1"/>
      <w:numFmt w:val="decimal"/>
      <w:lvlText w:val="%1."/>
      <w:lvlJc w:val="left"/>
      <w:pPr>
        <w:ind w:left="1215" w:hanging="85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74"/>
    <w:rsid w:val="00011F51"/>
    <w:rsid w:val="00015312"/>
    <w:rsid w:val="00025772"/>
    <w:rsid w:val="00040AF6"/>
    <w:rsid w:val="000A4A4D"/>
    <w:rsid w:val="000B6616"/>
    <w:rsid w:val="000F423E"/>
    <w:rsid w:val="00101E26"/>
    <w:rsid w:val="00104D45"/>
    <w:rsid w:val="00154B70"/>
    <w:rsid w:val="00193AD1"/>
    <w:rsid w:val="001E045B"/>
    <w:rsid w:val="001E5473"/>
    <w:rsid w:val="0022507F"/>
    <w:rsid w:val="00263A5E"/>
    <w:rsid w:val="00291D8D"/>
    <w:rsid w:val="0031254F"/>
    <w:rsid w:val="003360B1"/>
    <w:rsid w:val="00345CFE"/>
    <w:rsid w:val="00355DE9"/>
    <w:rsid w:val="00360927"/>
    <w:rsid w:val="00372673"/>
    <w:rsid w:val="003F638C"/>
    <w:rsid w:val="004016E1"/>
    <w:rsid w:val="00425380"/>
    <w:rsid w:val="00482422"/>
    <w:rsid w:val="004928AF"/>
    <w:rsid w:val="004E494A"/>
    <w:rsid w:val="00526C05"/>
    <w:rsid w:val="00592845"/>
    <w:rsid w:val="005F1AEB"/>
    <w:rsid w:val="00606629"/>
    <w:rsid w:val="00631C99"/>
    <w:rsid w:val="006569F6"/>
    <w:rsid w:val="0067256C"/>
    <w:rsid w:val="006C2DE9"/>
    <w:rsid w:val="006E4B9D"/>
    <w:rsid w:val="007D5738"/>
    <w:rsid w:val="00842450"/>
    <w:rsid w:val="00877ED3"/>
    <w:rsid w:val="00892060"/>
    <w:rsid w:val="008B73A0"/>
    <w:rsid w:val="008C1D6F"/>
    <w:rsid w:val="008E6AE3"/>
    <w:rsid w:val="00914F60"/>
    <w:rsid w:val="00922D4C"/>
    <w:rsid w:val="009520B6"/>
    <w:rsid w:val="0097017D"/>
    <w:rsid w:val="0098019B"/>
    <w:rsid w:val="009B0076"/>
    <w:rsid w:val="009B47BA"/>
    <w:rsid w:val="009B4F4E"/>
    <w:rsid w:val="009D41A9"/>
    <w:rsid w:val="009D5ABA"/>
    <w:rsid w:val="00A473EA"/>
    <w:rsid w:val="00AB46A9"/>
    <w:rsid w:val="00AD21CA"/>
    <w:rsid w:val="00B00281"/>
    <w:rsid w:val="00B21477"/>
    <w:rsid w:val="00B970DF"/>
    <w:rsid w:val="00C21AEA"/>
    <w:rsid w:val="00C24F2F"/>
    <w:rsid w:val="00C2559D"/>
    <w:rsid w:val="00C41D9D"/>
    <w:rsid w:val="00C53128"/>
    <w:rsid w:val="00C55389"/>
    <w:rsid w:val="00C94E90"/>
    <w:rsid w:val="00CE34CA"/>
    <w:rsid w:val="00CF6FF5"/>
    <w:rsid w:val="00D2407B"/>
    <w:rsid w:val="00D24EAF"/>
    <w:rsid w:val="00D82E31"/>
    <w:rsid w:val="00D93DE0"/>
    <w:rsid w:val="00DB73A6"/>
    <w:rsid w:val="00DC4B76"/>
    <w:rsid w:val="00E266EE"/>
    <w:rsid w:val="00EB49B5"/>
    <w:rsid w:val="00EC2829"/>
    <w:rsid w:val="00F07B98"/>
    <w:rsid w:val="00F35B94"/>
    <w:rsid w:val="00F53074"/>
    <w:rsid w:val="00F56523"/>
    <w:rsid w:val="00F90954"/>
    <w:rsid w:val="00FB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569F6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AF6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569F6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AF6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 Георгиева</dc:creator>
  <cp:lastModifiedBy>Светла Георгиева</cp:lastModifiedBy>
  <cp:revision>2</cp:revision>
  <cp:lastPrinted>2015-02-10T07:10:00Z</cp:lastPrinted>
  <dcterms:created xsi:type="dcterms:W3CDTF">2016-03-23T11:29:00Z</dcterms:created>
  <dcterms:modified xsi:type="dcterms:W3CDTF">2016-03-23T11:29:00Z</dcterms:modified>
</cp:coreProperties>
</file>